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3F" w:rsidRPr="00BC633F" w:rsidRDefault="00BC633F" w:rsidP="00BC633F">
      <w:pPr>
        <w:jc w:val="both"/>
        <w:rPr>
          <w:rFonts w:ascii="Times New Roman" w:hAnsi="Times New Roman" w:cs="Times New Roman"/>
          <w:sz w:val="28"/>
          <w:szCs w:val="28"/>
        </w:rPr>
      </w:pPr>
    </w:p>
    <w:p w:rsidR="00BC633F" w:rsidRDefault="00592E0C" w:rsidP="00592E0C">
      <w:pPr>
        <w:jc w:val="center"/>
        <w:rPr>
          <w:rFonts w:ascii="Times New Roman" w:hAnsi="Times New Roman" w:cs="Times New Roman"/>
          <w:sz w:val="28"/>
          <w:szCs w:val="28"/>
        </w:rPr>
      </w:pPr>
      <w:r>
        <w:rPr>
          <w:rFonts w:ascii="Times New Roman" w:hAnsi="Times New Roman" w:cs="Times New Roman"/>
          <w:sz w:val="28"/>
          <w:szCs w:val="28"/>
        </w:rPr>
        <w:t xml:space="preserve">ОТЧЕТ главы </w:t>
      </w:r>
      <w:proofErr w:type="spellStart"/>
      <w:r>
        <w:rPr>
          <w:rFonts w:ascii="Times New Roman" w:hAnsi="Times New Roman" w:cs="Times New Roman"/>
          <w:sz w:val="28"/>
          <w:szCs w:val="28"/>
        </w:rPr>
        <w:t>Колбасинского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Кыштовского</w:t>
      </w:r>
      <w:proofErr w:type="spellEnd"/>
      <w:r>
        <w:rPr>
          <w:rFonts w:ascii="Times New Roman" w:hAnsi="Times New Roman" w:cs="Times New Roman"/>
          <w:sz w:val="28"/>
          <w:szCs w:val="28"/>
        </w:rPr>
        <w:t xml:space="preserve"> района Новосибирской области о работе за 2020 год.</w:t>
      </w:r>
    </w:p>
    <w:p w:rsidR="00592E0C" w:rsidRPr="00BC633F" w:rsidRDefault="00592E0C" w:rsidP="00592E0C">
      <w:pPr>
        <w:jc w:val="center"/>
        <w:rPr>
          <w:rFonts w:ascii="Times New Roman" w:hAnsi="Times New Roman" w:cs="Times New Roman"/>
          <w:sz w:val="28"/>
          <w:szCs w:val="28"/>
        </w:rPr>
      </w:pPr>
    </w:p>
    <w:p w:rsidR="00915489" w:rsidRDefault="00BC633F" w:rsidP="00BC633F">
      <w:pPr>
        <w:jc w:val="both"/>
        <w:rPr>
          <w:rFonts w:ascii="Times New Roman" w:hAnsi="Times New Roman" w:cs="Times New Roman"/>
          <w:sz w:val="28"/>
          <w:szCs w:val="28"/>
        </w:rPr>
      </w:pPr>
      <w:r w:rsidRPr="00BC633F">
        <w:rPr>
          <w:rFonts w:ascii="Times New Roman" w:hAnsi="Times New Roman" w:cs="Times New Roman"/>
          <w:sz w:val="28"/>
          <w:szCs w:val="28"/>
        </w:rPr>
        <w:t xml:space="preserve">   На территории  </w:t>
      </w:r>
      <w:proofErr w:type="spellStart"/>
      <w:r w:rsidRPr="00BC633F">
        <w:rPr>
          <w:rFonts w:ascii="Times New Roman" w:hAnsi="Times New Roman" w:cs="Times New Roman"/>
          <w:sz w:val="28"/>
          <w:szCs w:val="28"/>
        </w:rPr>
        <w:t>Колбасинского</w:t>
      </w:r>
      <w:proofErr w:type="spellEnd"/>
      <w:r w:rsidRPr="00BC633F">
        <w:rPr>
          <w:rFonts w:ascii="Times New Roman" w:hAnsi="Times New Roman" w:cs="Times New Roman"/>
          <w:sz w:val="28"/>
          <w:szCs w:val="28"/>
        </w:rPr>
        <w:t xml:space="preserve">  сельсовета</w:t>
      </w:r>
      <w:r w:rsidR="00592E0C">
        <w:rPr>
          <w:rFonts w:ascii="Times New Roman" w:hAnsi="Times New Roman" w:cs="Times New Roman"/>
          <w:sz w:val="28"/>
          <w:szCs w:val="28"/>
        </w:rPr>
        <w:t xml:space="preserve"> на 01.01.2021 года проживает 142</w:t>
      </w:r>
      <w:r w:rsidRPr="00BC633F">
        <w:rPr>
          <w:rFonts w:ascii="Times New Roman" w:hAnsi="Times New Roman" w:cs="Times New Roman"/>
          <w:sz w:val="28"/>
          <w:szCs w:val="28"/>
        </w:rPr>
        <w:t xml:space="preserve"> человек</w:t>
      </w:r>
      <w:r w:rsidR="00592E0C">
        <w:rPr>
          <w:rFonts w:ascii="Times New Roman" w:hAnsi="Times New Roman" w:cs="Times New Roman"/>
          <w:sz w:val="28"/>
          <w:szCs w:val="28"/>
        </w:rPr>
        <w:t>а</w:t>
      </w:r>
      <w:r w:rsidRPr="00BC633F">
        <w:rPr>
          <w:rFonts w:ascii="Times New Roman" w:hAnsi="Times New Roman" w:cs="Times New Roman"/>
          <w:sz w:val="28"/>
          <w:szCs w:val="28"/>
        </w:rPr>
        <w:t>.</w:t>
      </w:r>
    </w:p>
    <w:p w:rsidR="00915489" w:rsidRPr="00915489" w:rsidRDefault="00915489" w:rsidP="00915489">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СВЕДЕНИЯ</w:t>
      </w:r>
    </w:p>
    <w:p w:rsidR="00915489" w:rsidRPr="00915489" w:rsidRDefault="00915489" w:rsidP="00915489">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О ЧИСЛЕННОСТИ НАСЕЛЕНИЯ ПО КОЛБАСИНСКОМУ СЕЛЬСОВЕТУ</w:t>
      </w:r>
    </w:p>
    <w:p w:rsidR="00915489" w:rsidRPr="00915489" w:rsidRDefault="00915489" w:rsidP="00915489">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по состоянию на 01.01.2021 года</w:t>
      </w:r>
    </w:p>
    <w:p w:rsidR="00915489" w:rsidRDefault="00915489" w:rsidP="00915489">
      <w:pPr>
        <w:tabs>
          <w:tab w:val="left" w:pos="3105"/>
        </w:tabs>
        <w:spacing w:after="0" w:line="240" w:lineRule="auto"/>
        <w:rPr>
          <w:rFonts w:ascii="Times New Roman" w:hAnsi="Times New Roman" w:cs="Times New Roman"/>
          <w:sz w:val="28"/>
          <w:szCs w:val="28"/>
        </w:rPr>
      </w:pPr>
    </w:p>
    <w:p w:rsidR="00915489" w:rsidRDefault="00915489" w:rsidP="00915489">
      <w:pPr>
        <w:tabs>
          <w:tab w:val="left" w:pos="3105"/>
        </w:tabs>
        <w:spacing w:after="0" w:line="240" w:lineRule="auto"/>
        <w:jc w:val="center"/>
        <w:rPr>
          <w:rFonts w:ascii="Times New Roman" w:hAnsi="Times New Roman" w:cs="Times New Roman"/>
          <w:sz w:val="28"/>
          <w:szCs w:val="28"/>
        </w:rPr>
      </w:pPr>
    </w:p>
    <w:p w:rsidR="00915489" w:rsidRDefault="00915489" w:rsidP="00915489">
      <w:pPr>
        <w:tabs>
          <w:tab w:val="left" w:pos="3105"/>
        </w:tabs>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1519"/>
        <w:gridCol w:w="2933"/>
        <w:gridCol w:w="2976"/>
      </w:tblGrid>
      <w:tr w:rsidR="00915489" w:rsidTr="00B32456">
        <w:tc>
          <w:tcPr>
            <w:tcW w:w="2392"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rPr>
                <w:rFonts w:ascii="Times New Roman" w:hAnsi="Times New Roman" w:cs="Times New Roman"/>
                <w:b/>
                <w:sz w:val="28"/>
                <w:szCs w:val="28"/>
              </w:rPr>
            </w:pPr>
            <w:r w:rsidRPr="00915489">
              <w:rPr>
                <w:rFonts w:ascii="Times New Roman" w:hAnsi="Times New Roman" w:cs="Times New Roman"/>
                <w:b/>
                <w:sz w:val="28"/>
                <w:szCs w:val="28"/>
              </w:rPr>
              <w:t>Наименование населенного пункта</w:t>
            </w:r>
          </w:p>
        </w:tc>
        <w:tc>
          <w:tcPr>
            <w:tcW w:w="2392"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rPr>
                <w:rFonts w:ascii="Times New Roman" w:hAnsi="Times New Roman" w:cs="Times New Roman"/>
                <w:b/>
                <w:sz w:val="28"/>
                <w:szCs w:val="28"/>
              </w:rPr>
            </w:pPr>
            <w:r w:rsidRPr="00915489">
              <w:rPr>
                <w:rFonts w:ascii="Times New Roman" w:hAnsi="Times New Roman" w:cs="Times New Roman"/>
                <w:b/>
                <w:sz w:val="28"/>
                <w:szCs w:val="28"/>
              </w:rPr>
              <w:t>Число хозяйств</w:t>
            </w:r>
          </w:p>
        </w:tc>
        <w:tc>
          <w:tcPr>
            <w:tcW w:w="2748"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rPr>
                <w:rFonts w:ascii="Times New Roman" w:hAnsi="Times New Roman" w:cs="Times New Roman"/>
                <w:b/>
                <w:sz w:val="28"/>
                <w:szCs w:val="28"/>
              </w:rPr>
            </w:pPr>
            <w:r w:rsidRPr="00915489">
              <w:rPr>
                <w:rFonts w:ascii="Times New Roman" w:hAnsi="Times New Roman" w:cs="Times New Roman"/>
                <w:b/>
                <w:sz w:val="28"/>
                <w:szCs w:val="28"/>
              </w:rPr>
              <w:t>Численность зарегистрированного населения, чел.</w:t>
            </w:r>
          </w:p>
        </w:tc>
        <w:tc>
          <w:tcPr>
            <w:tcW w:w="6893"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rPr>
                <w:rFonts w:ascii="Times New Roman" w:hAnsi="Times New Roman" w:cs="Times New Roman"/>
                <w:b/>
                <w:sz w:val="28"/>
                <w:szCs w:val="28"/>
              </w:rPr>
            </w:pPr>
            <w:r w:rsidRPr="00915489">
              <w:rPr>
                <w:rFonts w:ascii="Times New Roman" w:hAnsi="Times New Roman" w:cs="Times New Roman"/>
                <w:b/>
                <w:sz w:val="28"/>
                <w:szCs w:val="28"/>
              </w:rPr>
              <w:t>Численность фактически проживающих, чел.</w:t>
            </w:r>
          </w:p>
        </w:tc>
      </w:tr>
      <w:tr w:rsidR="00915489" w:rsidTr="00B32456">
        <w:tc>
          <w:tcPr>
            <w:tcW w:w="2392"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rPr>
                <w:rFonts w:ascii="Times New Roman" w:hAnsi="Times New Roman" w:cs="Times New Roman"/>
                <w:b/>
                <w:sz w:val="28"/>
                <w:szCs w:val="28"/>
              </w:rPr>
            </w:pPr>
            <w:r w:rsidRPr="00915489">
              <w:rPr>
                <w:rFonts w:ascii="Times New Roman" w:hAnsi="Times New Roman" w:cs="Times New Roman"/>
                <w:b/>
                <w:sz w:val="28"/>
                <w:szCs w:val="28"/>
              </w:rPr>
              <w:t xml:space="preserve">д. </w:t>
            </w:r>
            <w:proofErr w:type="spellStart"/>
            <w:r w:rsidRPr="00915489">
              <w:rPr>
                <w:rFonts w:ascii="Times New Roman" w:hAnsi="Times New Roman" w:cs="Times New Roman"/>
                <w:b/>
                <w:sz w:val="28"/>
                <w:szCs w:val="28"/>
              </w:rPr>
              <w:t>Бочкаревка</w:t>
            </w:r>
            <w:proofErr w:type="spellEnd"/>
          </w:p>
          <w:p w:rsidR="00915489" w:rsidRPr="00915489" w:rsidRDefault="00915489" w:rsidP="00B32456">
            <w:pPr>
              <w:tabs>
                <w:tab w:val="left" w:pos="3105"/>
              </w:tabs>
              <w:spacing w:after="0" w:line="240" w:lineRule="auto"/>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color w:val="000000"/>
                <w:sz w:val="28"/>
                <w:szCs w:val="28"/>
              </w:rPr>
            </w:pPr>
            <w:r w:rsidRPr="00915489">
              <w:rPr>
                <w:rFonts w:ascii="Times New Roman" w:hAnsi="Times New Roman" w:cs="Times New Roman"/>
                <w:b/>
                <w:color w:val="000000"/>
                <w:sz w:val="28"/>
                <w:szCs w:val="28"/>
              </w:rPr>
              <w:t>32</w:t>
            </w:r>
          </w:p>
        </w:tc>
        <w:tc>
          <w:tcPr>
            <w:tcW w:w="2748"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110</w:t>
            </w:r>
          </w:p>
        </w:tc>
        <w:tc>
          <w:tcPr>
            <w:tcW w:w="6893"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63</w:t>
            </w:r>
          </w:p>
        </w:tc>
      </w:tr>
      <w:tr w:rsidR="00915489" w:rsidTr="00B32456">
        <w:tc>
          <w:tcPr>
            <w:tcW w:w="2392"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rPr>
                <w:rFonts w:ascii="Times New Roman" w:hAnsi="Times New Roman" w:cs="Times New Roman"/>
                <w:b/>
                <w:sz w:val="28"/>
                <w:szCs w:val="28"/>
              </w:rPr>
            </w:pPr>
            <w:r w:rsidRPr="00915489">
              <w:rPr>
                <w:rFonts w:ascii="Times New Roman" w:hAnsi="Times New Roman" w:cs="Times New Roman"/>
                <w:b/>
                <w:sz w:val="28"/>
                <w:szCs w:val="28"/>
              </w:rPr>
              <w:t>д. Колбаса</w:t>
            </w:r>
          </w:p>
          <w:p w:rsidR="00915489" w:rsidRPr="00915489" w:rsidRDefault="00915489" w:rsidP="00B32456">
            <w:pPr>
              <w:tabs>
                <w:tab w:val="left" w:pos="3105"/>
              </w:tabs>
              <w:spacing w:after="0" w:line="240" w:lineRule="auto"/>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color w:val="000000"/>
                <w:sz w:val="28"/>
                <w:szCs w:val="28"/>
              </w:rPr>
            </w:pPr>
            <w:r w:rsidRPr="00915489">
              <w:rPr>
                <w:rFonts w:ascii="Times New Roman" w:hAnsi="Times New Roman" w:cs="Times New Roman"/>
                <w:b/>
                <w:color w:val="000000"/>
                <w:sz w:val="28"/>
                <w:szCs w:val="28"/>
              </w:rPr>
              <w:t>42</w:t>
            </w:r>
          </w:p>
        </w:tc>
        <w:tc>
          <w:tcPr>
            <w:tcW w:w="2748"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141</w:t>
            </w:r>
          </w:p>
        </w:tc>
        <w:tc>
          <w:tcPr>
            <w:tcW w:w="6893"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73</w:t>
            </w:r>
          </w:p>
        </w:tc>
      </w:tr>
      <w:tr w:rsidR="00915489" w:rsidTr="00B32456">
        <w:tc>
          <w:tcPr>
            <w:tcW w:w="2392"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rPr>
                <w:rFonts w:ascii="Times New Roman" w:hAnsi="Times New Roman" w:cs="Times New Roman"/>
                <w:b/>
                <w:sz w:val="28"/>
                <w:szCs w:val="28"/>
              </w:rPr>
            </w:pPr>
            <w:r w:rsidRPr="00915489">
              <w:rPr>
                <w:rFonts w:ascii="Times New Roman" w:hAnsi="Times New Roman" w:cs="Times New Roman"/>
                <w:b/>
                <w:sz w:val="28"/>
                <w:szCs w:val="28"/>
              </w:rPr>
              <w:t xml:space="preserve">д. </w:t>
            </w:r>
            <w:proofErr w:type="spellStart"/>
            <w:r w:rsidRPr="00915489">
              <w:rPr>
                <w:rFonts w:ascii="Times New Roman" w:hAnsi="Times New Roman" w:cs="Times New Roman"/>
                <w:b/>
                <w:sz w:val="28"/>
                <w:szCs w:val="28"/>
              </w:rPr>
              <w:t>Тынгиза</w:t>
            </w:r>
            <w:proofErr w:type="spellEnd"/>
          </w:p>
          <w:p w:rsidR="00915489" w:rsidRPr="00915489" w:rsidRDefault="00915489" w:rsidP="00B32456">
            <w:pPr>
              <w:tabs>
                <w:tab w:val="left" w:pos="3105"/>
              </w:tabs>
              <w:spacing w:after="0" w:line="240" w:lineRule="auto"/>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color w:val="000000"/>
                <w:sz w:val="28"/>
                <w:szCs w:val="28"/>
              </w:rPr>
            </w:pPr>
            <w:r w:rsidRPr="00915489">
              <w:rPr>
                <w:rFonts w:ascii="Times New Roman" w:hAnsi="Times New Roman" w:cs="Times New Roman"/>
                <w:b/>
                <w:color w:val="000000"/>
                <w:sz w:val="28"/>
                <w:szCs w:val="28"/>
              </w:rPr>
              <w:t>3</w:t>
            </w:r>
          </w:p>
        </w:tc>
        <w:tc>
          <w:tcPr>
            <w:tcW w:w="2748"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5</w:t>
            </w:r>
          </w:p>
        </w:tc>
        <w:tc>
          <w:tcPr>
            <w:tcW w:w="6893"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6</w:t>
            </w:r>
          </w:p>
        </w:tc>
      </w:tr>
      <w:tr w:rsidR="00915489" w:rsidTr="00B32456">
        <w:trPr>
          <w:trHeight w:val="500"/>
        </w:trPr>
        <w:tc>
          <w:tcPr>
            <w:tcW w:w="2392"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rPr>
                <w:rFonts w:ascii="Times New Roman" w:hAnsi="Times New Roman" w:cs="Times New Roman"/>
                <w:b/>
                <w:sz w:val="28"/>
                <w:szCs w:val="28"/>
              </w:rPr>
            </w:pPr>
            <w:r w:rsidRPr="00915489">
              <w:rPr>
                <w:rFonts w:ascii="Times New Roman" w:hAnsi="Times New Roman" w:cs="Times New Roman"/>
                <w:b/>
                <w:sz w:val="28"/>
                <w:szCs w:val="28"/>
              </w:rPr>
              <w:t xml:space="preserve">   ИТОГО:</w:t>
            </w:r>
          </w:p>
          <w:p w:rsidR="00915489" w:rsidRPr="00915489" w:rsidRDefault="00915489" w:rsidP="00B32456">
            <w:pPr>
              <w:tabs>
                <w:tab w:val="left" w:pos="3105"/>
              </w:tabs>
              <w:spacing w:after="0" w:line="240" w:lineRule="auto"/>
              <w:rPr>
                <w:rFonts w:ascii="Times New Roman" w:hAnsi="Times New Roman" w:cs="Times New Roman"/>
                <w:b/>
                <w:sz w:val="28"/>
                <w:szCs w:val="28"/>
              </w:rPr>
            </w:pPr>
          </w:p>
        </w:tc>
        <w:tc>
          <w:tcPr>
            <w:tcW w:w="2392"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color w:val="000000"/>
                <w:sz w:val="28"/>
                <w:szCs w:val="28"/>
              </w:rPr>
            </w:pPr>
            <w:r w:rsidRPr="00915489">
              <w:rPr>
                <w:rFonts w:ascii="Times New Roman" w:hAnsi="Times New Roman" w:cs="Times New Roman"/>
                <w:b/>
                <w:color w:val="000000"/>
                <w:sz w:val="28"/>
                <w:szCs w:val="28"/>
              </w:rPr>
              <w:t>77</w:t>
            </w:r>
          </w:p>
        </w:tc>
        <w:tc>
          <w:tcPr>
            <w:tcW w:w="2748"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256</w:t>
            </w:r>
          </w:p>
        </w:tc>
        <w:tc>
          <w:tcPr>
            <w:tcW w:w="6893" w:type="dxa"/>
            <w:tcBorders>
              <w:top w:val="single" w:sz="4" w:space="0" w:color="auto"/>
              <w:left w:val="single" w:sz="4" w:space="0" w:color="auto"/>
              <w:bottom w:val="single" w:sz="4" w:space="0" w:color="auto"/>
              <w:right w:val="single" w:sz="4" w:space="0" w:color="auto"/>
            </w:tcBorders>
            <w:hideMark/>
          </w:tcPr>
          <w:p w:rsidR="00915489" w:rsidRPr="00915489" w:rsidRDefault="00915489" w:rsidP="00B32456">
            <w:pPr>
              <w:tabs>
                <w:tab w:val="left" w:pos="3105"/>
              </w:tabs>
              <w:spacing w:after="0" w:line="240" w:lineRule="auto"/>
              <w:jc w:val="center"/>
              <w:rPr>
                <w:rFonts w:ascii="Times New Roman" w:hAnsi="Times New Roman" w:cs="Times New Roman"/>
                <w:b/>
                <w:sz w:val="28"/>
                <w:szCs w:val="28"/>
              </w:rPr>
            </w:pPr>
            <w:r w:rsidRPr="00915489">
              <w:rPr>
                <w:rFonts w:ascii="Times New Roman" w:hAnsi="Times New Roman" w:cs="Times New Roman"/>
                <w:b/>
                <w:sz w:val="28"/>
                <w:szCs w:val="28"/>
              </w:rPr>
              <w:t>142</w:t>
            </w:r>
          </w:p>
        </w:tc>
      </w:tr>
    </w:tbl>
    <w:p w:rsidR="00D50456" w:rsidRDefault="00D50456" w:rsidP="00BC633F">
      <w:pPr>
        <w:jc w:val="both"/>
        <w:rPr>
          <w:rFonts w:ascii="Times New Roman" w:hAnsi="Times New Roman" w:cs="Times New Roman"/>
          <w:sz w:val="28"/>
          <w:szCs w:val="28"/>
        </w:rPr>
      </w:pPr>
    </w:p>
    <w:p w:rsidR="00CC5A68" w:rsidRDefault="00D50456" w:rsidP="00BC633F">
      <w:pPr>
        <w:jc w:val="both"/>
        <w:rPr>
          <w:rFonts w:ascii="Times New Roman" w:hAnsi="Times New Roman" w:cs="Times New Roman"/>
          <w:sz w:val="28"/>
          <w:szCs w:val="28"/>
        </w:rPr>
      </w:pPr>
      <w:r>
        <w:rPr>
          <w:rFonts w:ascii="Times New Roman" w:hAnsi="Times New Roman" w:cs="Times New Roman"/>
          <w:sz w:val="28"/>
          <w:szCs w:val="28"/>
        </w:rPr>
        <w:t>На территории МО расположено</w:t>
      </w:r>
      <w:r w:rsidR="00592E0C">
        <w:rPr>
          <w:rFonts w:ascii="Times New Roman" w:hAnsi="Times New Roman" w:cs="Times New Roman"/>
          <w:sz w:val="28"/>
          <w:szCs w:val="28"/>
        </w:rPr>
        <w:t xml:space="preserve"> 77</w:t>
      </w:r>
      <w:r>
        <w:rPr>
          <w:rFonts w:ascii="Times New Roman" w:hAnsi="Times New Roman" w:cs="Times New Roman"/>
          <w:sz w:val="28"/>
          <w:szCs w:val="28"/>
        </w:rPr>
        <w:t xml:space="preserve">  личных подворий</w:t>
      </w:r>
      <w:r w:rsidR="00CC5A68">
        <w:rPr>
          <w:rFonts w:ascii="Times New Roman" w:hAnsi="Times New Roman" w:cs="Times New Roman"/>
          <w:sz w:val="28"/>
          <w:szCs w:val="28"/>
        </w:rPr>
        <w:t xml:space="preserve">. В ЛПХ население содержит домашних </w:t>
      </w:r>
      <w:proofErr w:type="spellStart"/>
      <w:r w:rsidR="00CC5A68">
        <w:rPr>
          <w:rFonts w:ascii="Times New Roman" w:hAnsi="Times New Roman" w:cs="Times New Roman"/>
          <w:sz w:val="28"/>
          <w:szCs w:val="28"/>
        </w:rPr>
        <w:t>сельхозживотных</w:t>
      </w:r>
      <w:proofErr w:type="spellEnd"/>
      <w:r w:rsidR="00CC5A68">
        <w:rPr>
          <w:rFonts w:ascii="Times New Roman" w:hAnsi="Times New Roman" w:cs="Times New Roman"/>
          <w:sz w:val="28"/>
          <w:szCs w:val="28"/>
        </w:rPr>
        <w:t>, птиц, пчел:</w:t>
      </w:r>
    </w:p>
    <w:p w:rsidR="00CC5A68" w:rsidRPr="00D50456" w:rsidRDefault="00CC5A68" w:rsidP="00D50456">
      <w:pPr>
        <w:spacing w:after="0" w:line="240" w:lineRule="auto"/>
        <w:jc w:val="center"/>
        <w:rPr>
          <w:rFonts w:ascii="Times New Roman" w:hAnsi="Times New Roman" w:cs="Times New Roman"/>
          <w:sz w:val="28"/>
          <w:szCs w:val="28"/>
        </w:rPr>
      </w:pPr>
      <w:r w:rsidRPr="00D50456">
        <w:rPr>
          <w:rFonts w:ascii="Times New Roman" w:hAnsi="Times New Roman" w:cs="Times New Roman"/>
          <w:b/>
          <w:sz w:val="28"/>
          <w:szCs w:val="28"/>
        </w:rPr>
        <w:t>СВЕДЕНИЯ</w:t>
      </w:r>
    </w:p>
    <w:p w:rsidR="00CC5A68" w:rsidRPr="00D50456" w:rsidRDefault="00CC5A68" w:rsidP="00D50456">
      <w:pPr>
        <w:spacing w:after="0" w:line="240" w:lineRule="auto"/>
        <w:jc w:val="center"/>
        <w:rPr>
          <w:rFonts w:ascii="Times New Roman" w:hAnsi="Times New Roman" w:cs="Times New Roman"/>
          <w:b/>
          <w:sz w:val="28"/>
          <w:szCs w:val="28"/>
        </w:rPr>
      </w:pPr>
      <w:r w:rsidRPr="00D50456">
        <w:rPr>
          <w:rFonts w:ascii="Times New Roman" w:hAnsi="Times New Roman" w:cs="Times New Roman"/>
          <w:b/>
          <w:sz w:val="28"/>
          <w:szCs w:val="28"/>
        </w:rPr>
        <w:t>О ПОГОЛОВЬЕ СКОТА В ЛИЧНЫХ ПОДСОБНЫХ ХОЗЯЙСТВАХ</w:t>
      </w:r>
    </w:p>
    <w:p w:rsidR="00CC5A68" w:rsidRPr="00D50456" w:rsidRDefault="00CC5A68" w:rsidP="00D50456">
      <w:pPr>
        <w:spacing w:after="0" w:line="240" w:lineRule="auto"/>
        <w:jc w:val="center"/>
        <w:rPr>
          <w:rFonts w:ascii="Times New Roman" w:hAnsi="Times New Roman" w:cs="Times New Roman"/>
          <w:b/>
          <w:sz w:val="28"/>
          <w:szCs w:val="28"/>
        </w:rPr>
      </w:pPr>
      <w:r w:rsidRPr="00D50456">
        <w:rPr>
          <w:rFonts w:ascii="Times New Roman" w:hAnsi="Times New Roman" w:cs="Times New Roman"/>
          <w:b/>
          <w:sz w:val="28"/>
          <w:szCs w:val="28"/>
        </w:rPr>
        <w:t xml:space="preserve">КОЛБАСИНСКОГО СЕЛЬСОВЕТА </w:t>
      </w:r>
    </w:p>
    <w:p w:rsidR="00CC5A68" w:rsidRPr="00D50456" w:rsidRDefault="00CC5A68" w:rsidP="00D50456">
      <w:pPr>
        <w:spacing w:after="0" w:line="240" w:lineRule="auto"/>
        <w:jc w:val="center"/>
        <w:rPr>
          <w:rFonts w:ascii="Times New Roman" w:hAnsi="Times New Roman" w:cs="Times New Roman"/>
          <w:b/>
          <w:sz w:val="28"/>
          <w:szCs w:val="28"/>
        </w:rPr>
      </w:pPr>
      <w:r w:rsidRPr="00D50456">
        <w:rPr>
          <w:rFonts w:ascii="Times New Roman" w:hAnsi="Times New Roman" w:cs="Times New Roman"/>
          <w:b/>
          <w:sz w:val="28"/>
          <w:szCs w:val="28"/>
        </w:rPr>
        <w:t>НА 01.01.2020 ГОДА</w:t>
      </w:r>
      <w:proofErr w:type="gramStart"/>
      <w:r w:rsidRPr="00D50456">
        <w:rPr>
          <w:rFonts w:ascii="Times New Roman" w:hAnsi="Times New Roman" w:cs="Times New Roman"/>
          <w:b/>
          <w:sz w:val="28"/>
          <w:szCs w:val="28"/>
        </w:rPr>
        <w:t xml:space="preserve"> /Н</w:t>
      </w:r>
      <w:proofErr w:type="gramEnd"/>
      <w:r w:rsidRPr="00D50456">
        <w:rPr>
          <w:rFonts w:ascii="Times New Roman" w:hAnsi="Times New Roman" w:cs="Times New Roman"/>
          <w:b/>
          <w:sz w:val="28"/>
          <w:szCs w:val="28"/>
        </w:rPr>
        <w:t>а 01.01.2021 ГОДА.</w:t>
      </w:r>
    </w:p>
    <w:p w:rsidR="00CC5A68" w:rsidRDefault="00CC5A68" w:rsidP="00D50456">
      <w:pPr>
        <w:spacing w:after="0" w:line="240" w:lineRule="auto"/>
        <w:rPr>
          <w:sz w:val="28"/>
          <w:szCs w:val="28"/>
        </w:rPr>
      </w:pPr>
    </w:p>
    <w:p w:rsidR="00CC5A68" w:rsidRDefault="00CC5A68" w:rsidP="00CC5A68">
      <w:pPr>
        <w:sectPr w:rsidR="00CC5A68" w:rsidSect="000F4FC4">
          <w:pgSz w:w="11906" w:h="16838"/>
          <w:pgMar w:top="1134" w:right="850" w:bottom="1134" w:left="1701" w:header="708" w:footer="708" w:gutter="0"/>
          <w:cols w:space="708"/>
          <w:docGrid w:linePitch="360"/>
        </w:sectPr>
      </w:pPr>
    </w:p>
    <w:p w:rsidR="00CC5A68" w:rsidRPr="00CC5A68" w:rsidRDefault="00CC5A68" w:rsidP="00CC5A68"/>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418"/>
        <w:gridCol w:w="1275"/>
        <w:gridCol w:w="1134"/>
        <w:gridCol w:w="1134"/>
        <w:gridCol w:w="1276"/>
        <w:gridCol w:w="851"/>
        <w:gridCol w:w="1559"/>
      </w:tblGrid>
      <w:tr w:rsidR="00CC5A68" w:rsidRPr="00CC5A68" w:rsidTr="00F373B0">
        <w:tc>
          <w:tcPr>
            <w:tcW w:w="1702" w:type="dxa"/>
          </w:tcPr>
          <w:p w:rsidR="00CC5A68" w:rsidRPr="00CC5A68" w:rsidRDefault="00CC5A68" w:rsidP="00B32456">
            <w:pPr>
              <w:jc w:val="center"/>
              <w:rPr>
                <w:b/>
              </w:rPr>
            </w:pPr>
            <w:r w:rsidRPr="00CC5A68">
              <w:rPr>
                <w:b/>
              </w:rPr>
              <w:t>Населенный пункт</w:t>
            </w:r>
          </w:p>
        </w:tc>
        <w:tc>
          <w:tcPr>
            <w:tcW w:w="1418" w:type="dxa"/>
          </w:tcPr>
          <w:p w:rsidR="00CC5A68" w:rsidRPr="00CC5A68" w:rsidRDefault="00CC5A68" w:rsidP="00B32456">
            <w:pPr>
              <w:jc w:val="center"/>
              <w:rPr>
                <w:b/>
              </w:rPr>
            </w:pPr>
            <w:proofErr w:type="spellStart"/>
            <w:proofErr w:type="gramStart"/>
            <w:r w:rsidRPr="00CC5A68">
              <w:rPr>
                <w:b/>
              </w:rPr>
              <w:t>Крупно-рогатый</w:t>
            </w:r>
            <w:proofErr w:type="spellEnd"/>
            <w:proofErr w:type="gramEnd"/>
            <w:r w:rsidRPr="00CC5A68">
              <w:rPr>
                <w:b/>
              </w:rPr>
              <w:t xml:space="preserve"> скот всего</w:t>
            </w:r>
          </w:p>
          <w:p w:rsidR="00CC5A68" w:rsidRPr="00CC5A68" w:rsidRDefault="00CC5A68" w:rsidP="00B32456">
            <w:pPr>
              <w:jc w:val="center"/>
              <w:rPr>
                <w:b/>
                <w:i/>
              </w:rPr>
            </w:pPr>
            <w:r w:rsidRPr="00CC5A68">
              <w:rPr>
                <w:b/>
                <w:i/>
              </w:rPr>
              <w:t>2020г. /</w:t>
            </w:r>
          </w:p>
          <w:p w:rsidR="00CC5A68" w:rsidRPr="00CC5A68" w:rsidRDefault="00CC5A68" w:rsidP="00B32456">
            <w:pPr>
              <w:jc w:val="center"/>
              <w:rPr>
                <w:b/>
              </w:rPr>
            </w:pPr>
            <w:r w:rsidRPr="00CC5A68">
              <w:rPr>
                <w:b/>
                <w:i/>
              </w:rPr>
              <w:t>2021г.</w:t>
            </w:r>
          </w:p>
        </w:tc>
        <w:tc>
          <w:tcPr>
            <w:tcW w:w="1275" w:type="dxa"/>
          </w:tcPr>
          <w:p w:rsidR="00CC5A68" w:rsidRPr="00CC5A68" w:rsidRDefault="00CC5A68" w:rsidP="00B32456">
            <w:pPr>
              <w:jc w:val="center"/>
              <w:rPr>
                <w:b/>
              </w:rPr>
            </w:pPr>
            <w:r w:rsidRPr="00CC5A68">
              <w:rPr>
                <w:b/>
              </w:rPr>
              <w:t>в том числе коров</w:t>
            </w:r>
          </w:p>
          <w:p w:rsidR="00CC5A68" w:rsidRPr="00CC5A68" w:rsidRDefault="00CC5A68" w:rsidP="00B32456">
            <w:pPr>
              <w:jc w:val="center"/>
              <w:rPr>
                <w:b/>
                <w:i/>
              </w:rPr>
            </w:pPr>
            <w:r w:rsidRPr="00CC5A68">
              <w:rPr>
                <w:b/>
                <w:i/>
              </w:rPr>
              <w:t>2020г. /</w:t>
            </w:r>
          </w:p>
          <w:p w:rsidR="00CC5A68" w:rsidRPr="00CC5A68" w:rsidRDefault="00CC5A68" w:rsidP="00B32456">
            <w:pPr>
              <w:jc w:val="center"/>
              <w:rPr>
                <w:b/>
              </w:rPr>
            </w:pPr>
            <w:r w:rsidRPr="00CC5A68">
              <w:rPr>
                <w:b/>
                <w:i/>
              </w:rPr>
              <w:t>2021г.</w:t>
            </w:r>
          </w:p>
        </w:tc>
        <w:tc>
          <w:tcPr>
            <w:tcW w:w="1134" w:type="dxa"/>
          </w:tcPr>
          <w:p w:rsidR="00CC5A68" w:rsidRPr="00CC5A68" w:rsidRDefault="00CC5A68" w:rsidP="00B32456">
            <w:pPr>
              <w:jc w:val="center"/>
              <w:rPr>
                <w:b/>
              </w:rPr>
            </w:pPr>
            <w:r w:rsidRPr="00CC5A68">
              <w:rPr>
                <w:b/>
              </w:rPr>
              <w:t>Свиней</w:t>
            </w:r>
          </w:p>
          <w:p w:rsidR="00CC5A68" w:rsidRPr="00CC5A68" w:rsidRDefault="00CC5A68" w:rsidP="00B32456">
            <w:pPr>
              <w:rPr>
                <w:b/>
              </w:rPr>
            </w:pPr>
          </w:p>
          <w:p w:rsidR="00CC5A68" w:rsidRPr="00CC5A68" w:rsidRDefault="00CC5A68" w:rsidP="00B32456">
            <w:pPr>
              <w:rPr>
                <w:b/>
              </w:rPr>
            </w:pPr>
          </w:p>
          <w:p w:rsidR="00CC5A68" w:rsidRPr="00CC5A68" w:rsidRDefault="00CC5A68" w:rsidP="00B32456">
            <w:pPr>
              <w:jc w:val="center"/>
              <w:rPr>
                <w:b/>
                <w:i/>
              </w:rPr>
            </w:pPr>
            <w:r w:rsidRPr="00CC5A68">
              <w:rPr>
                <w:b/>
                <w:i/>
              </w:rPr>
              <w:t>2020г. /</w:t>
            </w:r>
          </w:p>
          <w:p w:rsidR="00CC5A68" w:rsidRPr="00CC5A68" w:rsidRDefault="00CC5A68" w:rsidP="00B32456">
            <w:pPr>
              <w:jc w:val="center"/>
              <w:rPr>
                <w:b/>
              </w:rPr>
            </w:pPr>
            <w:r w:rsidRPr="00CC5A68">
              <w:rPr>
                <w:b/>
                <w:i/>
              </w:rPr>
              <w:t>2021г.</w:t>
            </w:r>
          </w:p>
        </w:tc>
        <w:tc>
          <w:tcPr>
            <w:tcW w:w="1134" w:type="dxa"/>
          </w:tcPr>
          <w:p w:rsidR="00CC5A68" w:rsidRPr="00CC5A68" w:rsidRDefault="00CC5A68" w:rsidP="00B32456">
            <w:pPr>
              <w:jc w:val="center"/>
              <w:rPr>
                <w:b/>
              </w:rPr>
            </w:pPr>
            <w:r w:rsidRPr="00CC5A68">
              <w:rPr>
                <w:b/>
              </w:rPr>
              <w:t>Овец</w:t>
            </w:r>
          </w:p>
          <w:p w:rsidR="00CC5A68" w:rsidRPr="00CC5A68" w:rsidRDefault="00CC5A68" w:rsidP="00B32456">
            <w:pPr>
              <w:rPr>
                <w:b/>
              </w:rPr>
            </w:pPr>
          </w:p>
          <w:p w:rsidR="00CC5A68" w:rsidRPr="00CC5A68" w:rsidRDefault="00CC5A68" w:rsidP="00B32456">
            <w:pPr>
              <w:rPr>
                <w:b/>
              </w:rPr>
            </w:pPr>
          </w:p>
          <w:p w:rsidR="00CC5A68" w:rsidRPr="00CC5A68" w:rsidRDefault="00CC5A68" w:rsidP="00B32456">
            <w:pPr>
              <w:jc w:val="center"/>
              <w:rPr>
                <w:b/>
                <w:i/>
              </w:rPr>
            </w:pPr>
            <w:r w:rsidRPr="00CC5A68">
              <w:rPr>
                <w:b/>
                <w:i/>
              </w:rPr>
              <w:t>2020г. /</w:t>
            </w:r>
          </w:p>
          <w:p w:rsidR="00CC5A68" w:rsidRPr="00CC5A68" w:rsidRDefault="00CC5A68" w:rsidP="00B32456">
            <w:pPr>
              <w:jc w:val="center"/>
              <w:rPr>
                <w:b/>
              </w:rPr>
            </w:pPr>
            <w:r w:rsidRPr="00CC5A68">
              <w:rPr>
                <w:b/>
                <w:i/>
              </w:rPr>
              <w:t>2021г.</w:t>
            </w:r>
          </w:p>
        </w:tc>
        <w:tc>
          <w:tcPr>
            <w:tcW w:w="1276" w:type="dxa"/>
          </w:tcPr>
          <w:p w:rsidR="00CC5A68" w:rsidRPr="00CC5A68" w:rsidRDefault="00CC5A68" w:rsidP="00B32456">
            <w:pPr>
              <w:jc w:val="center"/>
              <w:rPr>
                <w:b/>
              </w:rPr>
            </w:pPr>
            <w:r w:rsidRPr="00CC5A68">
              <w:rPr>
                <w:b/>
              </w:rPr>
              <w:t>Лошадей</w:t>
            </w:r>
          </w:p>
          <w:p w:rsidR="00CC5A68" w:rsidRPr="00CC5A68" w:rsidRDefault="00CC5A68" w:rsidP="00B32456">
            <w:pPr>
              <w:rPr>
                <w:b/>
              </w:rPr>
            </w:pPr>
          </w:p>
          <w:p w:rsidR="00CC5A68" w:rsidRPr="00CC5A68" w:rsidRDefault="00CC5A68" w:rsidP="00B32456">
            <w:pPr>
              <w:rPr>
                <w:b/>
              </w:rPr>
            </w:pPr>
          </w:p>
          <w:p w:rsidR="00CC5A68" w:rsidRPr="00CC5A68" w:rsidRDefault="00CC5A68" w:rsidP="00B32456">
            <w:pPr>
              <w:jc w:val="center"/>
              <w:rPr>
                <w:b/>
                <w:i/>
              </w:rPr>
            </w:pPr>
            <w:r w:rsidRPr="00CC5A68">
              <w:rPr>
                <w:b/>
                <w:i/>
              </w:rPr>
              <w:t>2020г. /</w:t>
            </w:r>
          </w:p>
          <w:p w:rsidR="00CC5A68" w:rsidRPr="00CC5A68" w:rsidRDefault="00CC5A68" w:rsidP="00B32456">
            <w:pPr>
              <w:jc w:val="center"/>
              <w:rPr>
                <w:b/>
              </w:rPr>
            </w:pPr>
            <w:r w:rsidRPr="00CC5A68">
              <w:rPr>
                <w:b/>
                <w:i/>
              </w:rPr>
              <w:t>2021г.</w:t>
            </w:r>
          </w:p>
        </w:tc>
        <w:tc>
          <w:tcPr>
            <w:tcW w:w="851" w:type="dxa"/>
          </w:tcPr>
          <w:p w:rsidR="00CC5A68" w:rsidRPr="00CC5A68" w:rsidRDefault="00CC5A68" w:rsidP="00B32456">
            <w:pPr>
              <w:jc w:val="center"/>
              <w:rPr>
                <w:b/>
              </w:rPr>
            </w:pPr>
            <w:r w:rsidRPr="00CC5A68">
              <w:rPr>
                <w:b/>
              </w:rPr>
              <w:t>Кур</w:t>
            </w:r>
          </w:p>
          <w:p w:rsidR="00CC5A68" w:rsidRPr="00CC5A68" w:rsidRDefault="00CC5A68" w:rsidP="00B32456">
            <w:pPr>
              <w:rPr>
                <w:b/>
              </w:rPr>
            </w:pPr>
          </w:p>
          <w:p w:rsidR="00CC5A68" w:rsidRPr="00CC5A68" w:rsidRDefault="00CC5A68" w:rsidP="00B32456">
            <w:pPr>
              <w:rPr>
                <w:b/>
              </w:rPr>
            </w:pPr>
          </w:p>
          <w:p w:rsidR="00CC5A68" w:rsidRPr="00CC5A68" w:rsidRDefault="00CC5A68" w:rsidP="00B32456">
            <w:pPr>
              <w:jc w:val="center"/>
              <w:rPr>
                <w:b/>
                <w:i/>
              </w:rPr>
            </w:pPr>
            <w:r w:rsidRPr="00CC5A68">
              <w:rPr>
                <w:b/>
                <w:i/>
              </w:rPr>
              <w:t>2020г. /</w:t>
            </w:r>
          </w:p>
          <w:p w:rsidR="00CC5A68" w:rsidRPr="00CC5A68" w:rsidRDefault="00CC5A68" w:rsidP="00B32456">
            <w:pPr>
              <w:jc w:val="center"/>
              <w:rPr>
                <w:b/>
              </w:rPr>
            </w:pPr>
            <w:r w:rsidRPr="00CC5A68">
              <w:rPr>
                <w:b/>
                <w:i/>
              </w:rPr>
              <w:t>2021г.</w:t>
            </w:r>
          </w:p>
        </w:tc>
        <w:tc>
          <w:tcPr>
            <w:tcW w:w="1559" w:type="dxa"/>
          </w:tcPr>
          <w:p w:rsidR="00CC5A68" w:rsidRPr="00CC5A68" w:rsidRDefault="00CC5A68" w:rsidP="00B32456">
            <w:pPr>
              <w:jc w:val="center"/>
              <w:rPr>
                <w:b/>
              </w:rPr>
            </w:pPr>
            <w:r w:rsidRPr="00CC5A68">
              <w:rPr>
                <w:b/>
              </w:rPr>
              <w:t>Пчёлосемьи</w:t>
            </w:r>
          </w:p>
          <w:p w:rsidR="00CC5A68" w:rsidRPr="00CC5A68" w:rsidRDefault="00CC5A68" w:rsidP="00B32456">
            <w:pPr>
              <w:rPr>
                <w:b/>
              </w:rPr>
            </w:pPr>
          </w:p>
          <w:p w:rsidR="00CC5A68" w:rsidRPr="00CC5A68" w:rsidRDefault="00CC5A68" w:rsidP="00B32456">
            <w:pPr>
              <w:rPr>
                <w:b/>
              </w:rPr>
            </w:pPr>
          </w:p>
          <w:p w:rsidR="00CC5A68" w:rsidRPr="00CC5A68" w:rsidRDefault="00CC5A68" w:rsidP="00B32456">
            <w:pPr>
              <w:jc w:val="center"/>
              <w:rPr>
                <w:b/>
                <w:i/>
              </w:rPr>
            </w:pPr>
            <w:r w:rsidRPr="00CC5A68">
              <w:rPr>
                <w:b/>
                <w:i/>
              </w:rPr>
              <w:t>2020г. /</w:t>
            </w:r>
          </w:p>
          <w:p w:rsidR="00CC5A68" w:rsidRPr="00CC5A68" w:rsidRDefault="00CC5A68" w:rsidP="00B32456">
            <w:pPr>
              <w:jc w:val="center"/>
              <w:rPr>
                <w:b/>
              </w:rPr>
            </w:pPr>
            <w:r w:rsidRPr="00CC5A68">
              <w:rPr>
                <w:b/>
                <w:i/>
              </w:rPr>
              <w:t>2021г.</w:t>
            </w:r>
          </w:p>
        </w:tc>
      </w:tr>
      <w:tr w:rsidR="00CC5A68" w:rsidRPr="00CC5A68" w:rsidTr="00F373B0">
        <w:tc>
          <w:tcPr>
            <w:tcW w:w="1702" w:type="dxa"/>
          </w:tcPr>
          <w:p w:rsidR="00CC5A68" w:rsidRPr="00CC5A68" w:rsidRDefault="00CC5A68" w:rsidP="00B32456">
            <w:pPr>
              <w:rPr>
                <w:b/>
              </w:rPr>
            </w:pPr>
            <w:r w:rsidRPr="00CC5A68">
              <w:rPr>
                <w:b/>
              </w:rPr>
              <w:t xml:space="preserve">      </w:t>
            </w:r>
            <w:proofErr w:type="spellStart"/>
            <w:r w:rsidRPr="00CC5A68">
              <w:rPr>
                <w:b/>
              </w:rPr>
              <w:t>д</w:t>
            </w:r>
            <w:proofErr w:type="gramStart"/>
            <w:r w:rsidRPr="00CC5A68">
              <w:rPr>
                <w:b/>
              </w:rPr>
              <w:t>.Б</w:t>
            </w:r>
            <w:proofErr w:type="gramEnd"/>
            <w:r w:rsidRPr="00CC5A68">
              <w:rPr>
                <w:b/>
              </w:rPr>
              <w:t>очкаревка</w:t>
            </w:r>
            <w:proofErr w:type="spellEnd"/>
          </w:p>
        </w:tc>
        <w:tc>
          <w:tcPr>
            <w:tcW w:w="1418" w:type="dxa"/>
          </w:tcPr>
          <w:p w:rsidR="00CC5A68" w:rsidRPr="00CC5A68" w:rsidRDefault="00CC5A68" w:rsidP="00B32456">
            <w:pPr>
              <w:jc w:val="center"/>
              <w:rPr>
                <w:b/>
                <w:color w:val="000000"/>
              </w:rPr>
            </w:pPr>
            <w:r w:rsidRPr="00CC5A68">
              <w:rPr>
                <w:b/>
                <w:color w:val="000000"/>
              </w:rPr>
              <w:t>86/76</w:t>
            </w:r>
          </w:p>
        </w:tc>
        <w:tc>
          <w:tcPr>
            <w:tcW w:w="1275" w:type="dxa"/>
          </w:tcPr>
          <w:p w:rsidR="00CC5A68" w:rsidRPr="00CC5A68" w:rsidRDefault="00CC5A68" w:rsidP="00B32456">
            <w:pPr>
              <w:jc w:val="center"/>
              <w:rPr>
                <w:b/>
              </w:rPr>
            </w:pPr>
            <w:r w:rsidRPr="00CC5A68">
              <w:rPr>
                <w:b/>
              </w:rPr>
              <w:t>38\37</w:t>
            </w:r>
          </w:p>
        </w:tc>
        <w:tc>
          <w:tcPr>
            <w:tcW w:w="1134" w:type="dxa"/>
          </w:tcPr>
          <w:p w:rsidR="00CC5A68" w:rsidRPr="00CC5A68" w:rsidRDefault="00CC5A68" w:rsidP="00B32456">
            <w:pPr>
              <w:jc w:val="center"/>
              <w:rPr>
                <w:b/>
              </w:rPr>
            </w:pPr>
            <w:r w:rsidRPr="00CC5A68">
              <w:rPr>
                <w:b/>
              </w:rPr>
              <w:t>76/65</w:t>
            </w:r>
          </w:p>
        </w:tc>
        <w:tc>
          <w:tcPr>
            <w:tcW w:w="1134" w:type="dxa"/>
          </w:tcPr>
          <w:p w:rsidR="00CC5A68" w:rsidRPr="00CC5A68" w:rsidRDefault="00CC5A68" w:rsidP="00B32456">
            <w:pPr>
              <w:jc w:val="center"/>
              <w:rPr>
                <w:b/>
              </w:rPr>
            </w:pPr>
            <w:r w:rsidRPr="00CC5A68">
              <w:rPr>
                <w:b/>
              </w:rPr>
              <w:t>270/200</w:t>
            </w:r>
          </w:p>
        </w:tc>
        <w:tc>
          <w:tcPr>
            <w:tcW w:w="1276" w:type="dxa"/>
          </w:tcPr>
          <w:p w:rsidR="00CC5A68" w:rsidRPr="00CC5A68" w:rsidRDefault="00CC5A68" w:rsidP="00B32456">
            <w:pPr>
              <w:jc w:val="center"/>
              <w:rPr>
                <w:b/>
              </w:rPr>
            </w:pPr>
            <w:r w:rsidRPr="00CC5A68">
              <w:rPr>
                <w:b/>
              </w:rPr>
              <w:t>82/84</w:t>
            </w:r>
          </w:p>
        </w:tc>
        <w:tc>
          <w:tcPr>
            <w:tcW w:w="851" w:type="dxa"/>
          </w:tcPr>
          <w:p w:rsidR="00CC5A68" w:rsidRPr="00CC5A68" w:rsidRDefault="00CC5A68" w:rsidP="00B32456">
            <w:pPr>
              <w:jc w:val="center"/>
              <w:rPr>
                <w:b/>
              </w:rPr>
            </w:pPr>
            <w:r w:rsidRPr="00CC5A68">
              <w:rPr>
                <w:b/>
              </w:rPr>
              <w:t>228/157</w:t>
            </w:r>
          </w:p>
        </w:tc>
        <w:tc>
          <w:tcPr>
            <w:tcW w:w="1559" w:type="dxa"/>
          </w:tcPr>
          <w:p w:rsidR="00CC5A68" w:rsidRPr="00CC5A68" w:rsidRDefault="00CC5A68" w:rsidP="00B32456">
            <w:pPr>
              <w:jc w:val="center"/>
              <w:rPr>
                <w:b/>
              </w:rPr>
            </w:pPr>
            <w:r w:rsidRPr="00CC5A68">
              <w:rPr>
                <w:b/>
              </w:rPr>
              <w:t>28/27</w:t>
            </w:r>
          </w:p>
        </w:tc>
      </w:tr>
      <w:tr w:rsidR="00CC5A68" w:rsidRPr="00CC5A68" w:rsidTr="00F373B0">
        <w:tc>
          <w:tcPr>
            <w:tcW w:w="1702" w:type="dxa"/>
          </w:tcPr>
          <w:p w:rsidR="00CC5A68" w:rsidRPr="00CC5A68" w:rsidRDefault="00CC5A68" w:rsidP="00B32456">
            <w:pPr>
              <w:jc w:val="center"/>
              <w:rPr>
                <w:b/>
              </w:rPr>
            </w:pPr>
            <w:r w:rsidRPr="00CC5A68">
              <w:rPr>
                <w:b/>
              </w:rPr>
              <w:t>д. Колбаса</w:t>
            </w:r>
          </w:p>
        </w:tc>
        <w:tc>
          <w:tcPr>
            <w:tcW w:w="1418" w:type="dxa"/>
          </w:tcPr>
          <w:p w:rsidR="00CC5A68" w:rsidRPr="00CC5A68" w:rsidRDefault="00CC5A68" w:rsidP="00B32456">
            <w:pPr>
              <w:jc w:val="center"/>
              <w:rPr>
                <w:b/>
                <w:color w:val="000000"/>
              </w:rPr>
            </w:pPr>
            <w:r w:rsidRPr="00CC5A68">
              <w:rPr>
                <w:b/>
                <w:color w:val="000000"/>
              </w:rPr>
              <w:t>13/14</w:t>
            </w:r>
          </w:p>
        </w:tc>
        <w:tc>
          <w:tcPr>
            <w:tcW w:w="1275" w:type="dxa"/>
          </w:tcPr>
          <w:p w:rsidR="00CC5A68" w:rsidRPr="00CC5A68" w:rsidRDefault="00CC5A68" w:rsidP="00B32456">
            <w:pPr>
              <w:jc w:val="center"/>
              <w:rPr>
                <w:b/>
              </w:rPr>
            </w:pPr>
            <w:r w:rsidRPr="00CC5A68">
              <w:rPr>
                <w:b/>
              </w:rPr>
              <w:t>8/8</w:t>
            </w:r>
          </w:p>
        </w:tc>
        <w:tc>
          <w:tcPr>
            <w:tcW w:w="1134" w:type="dxa"/>
          </w:tcPr>
          <w:p w:rsidR="00CC5A68" w:rsidRPr="00CC5A68" w:rsidRDefault="00CC5A68" w:rsidP="00B32456">
            <w:pPr>
              <w:jc w:val="center"/>
              <w:rPr>
                <w:b/>
              </w:rPr>
            </w:pPr>
            <w:r w:rsidRPr="00CC5A68">
              <w:rPr>
                <w:b/>
              </w:rPr>
              <w:t>106/62</w:t>
            </w:r>
          </w:p>
        </w:tc>
        <w:tc>
          <w:tcPr>
            <w:tcW w:w="1134" w:type="dxa"/>
          </w:tcPr>
          <w:p w:rsidR="00CC5A68" w:rsidRPr="00CC5A68" w:rsidRDefault="00CC5A68" w:rsidP="00B32456">
            <w:pPr>
              <w:jc w:val="center"/>
              <w:rPr>
                <w:b/>
              </w:rPr>
            </w:pPr>
            <w:r w:rsidRPr="00CC5A68">
              <w:rPr>
                <w:b/>
              </w:rPr>
              <w:t>61/54</w:t>
            </w:r>
          </w:p>
        </w:tc>
        <w:tc>
          <w:tcPr>
            <w:tcW w:w="1276" w:type="dxa"/>
          </w:tcPr>
          <w:p w:rsidR="00CC5A68" w:rsidRPr="00CC5A68" w:rsidRDefault="00CC5A68" w:rsidP="00B32456">
            <w:pPr>
              <w:jc w:val="center"/>
              <w:rPr>
                <w:b/>
              </w:rPr>
            </w:pPr>
            <w:r w:rsidRPr="00CC5A68">
              <w:rPr>
                <w:b/>
              </w:rPr>
              <w:t>3/3</w:t>
            </w:r>
          </w:p>
        </w:tc>
        <w:tc>
          <w:tcPr>
            <w:tcW w:w="851" w:type="dxa"/>
          </w:tcPr>
          <w:p w:rsidR="00CC5A68" w:rsidRPr="00CC5A68" w:rsidRDefault="00CC5A68" w:rsidP="00B32456">
            <w:pPr>
              <w:jc w:val="center"/>
              <w:rPr>
                <w:b/>
              </w:rPr>
            </w:pPr>
            <w:r w:rsidRPr="00CC5A68">
              <w:rPr>
                <w:b/>
              </w:rPr>
              <w:t>144/138</w:t>
            </w:r>
          </w:p>
        </w:tc>
        <w:tc>
          <w:tcPr>
            <w:tcW w:w="1559" w:type="dxa"/>
          </w:tcPr>
          <w:p w:rsidR="00CC5A68" w:rsidRPr="00CC5A68" w:rsidRDefault="00CC5A68" w:rsidP="00B32456">
            <w:pPr>
              <w:jc w:val="center"/>
              <w:rPr>
                <w:b/>
              </w:rPr>
            </w:pPr>
            <w:r w:rsidRPr="00CC5A68">
              <w:rPr>
                <w:b/>
              </w:rPr>
              <w:t>6/7</w:t>
            </w:r>
          </w:p>
        </w:tc>
      </w:tr>
      <w:tr w:rsidR="00CC5A68" w:rsidRPr="00CC5A68" w:rsidTr="00F373B0">
        <w:tc>
          <w:tcPr>
            <w:tcW w:w="1702" w:type="dxa"/>
          </w:tcPr>
          <w:p w:rsidR="00CC5A68" w:rsidRPr="00CC5A68" w:rsidRDefault="00CC5A68" w:rsidP="00B32456">
            <w:pPr>
              <w:jc w:val="center"/>
              <w:rPr>
                <w:b/>
              </w:rPr>
            </w:pPr>
            <w:r w:rsidRPr="00CC5A68">
              <w:rPr>
                <w:b/>
              </w:rPr>
              <w:t xml:space="preserve">д. </w:t>
            </w:r>
            <w:proofErr w:type="spellStart"/>
            <w:r w:rsidRPr="00CC5A68">
              <w:rPr>
                <w:b/>
              </w:rPr>
              <w:t>Тынгиза</w:t>
            </w:r>
            <w:proofErr w:type="spellEnd"/>
          </w:p>
        </w:tc>
        <w:tc>
          <w:tcPr>
            <w:tcW w:w="1418" w:type="dxa"/>
          </w:tcPr>
          <w:p w:rsidR="00CC5A68" w:rsidRPr="00CC5A68" w:rsidRDefault="00CC5A68" w:rsidP="00B32456">
            <w:pPr>
              <w:jc w:val="center"/>
              <w:rPr>
                <w:b/>
                <w:color w:val="000000"/>
              </w:rPr>
            </w:pPr>
            <w:r w:rsidRPr="00CC5A68">
              <w:rPr>
                <w:b/>
                <w:color w:val="000000"/>
              </w:rPr>
              <w:t>4/5</w:t>
            </w:r>
          </w:p>
        </w:tc>
        <w:tc>
          <w:tcPr>
            <w:tcW w:w="1275" w:type="dxa"/>
          </w:tcPr>
          <w:p w:rsidR="00CC5A68" w:rsidRPr="00CC5A68" w:rsidRDefault="00CC5A68" w:rsidP="00B32456">
            <w:pPr>
              <w:jc w:val="center"/>
              <w:rPr>
                <w:b/>
              </w:rPr>
            </w:pPr>
            <w:r w:rsidRPr="00CC5A68">
              <w:rPr>
                <w:b/>
              </w:rPr>
              <w:t>1/1</w:t>
            </w:r>
          </w:p>
        </w:tc>
        <w:tc>
          <w:tcPr>
            <w:tcW w:w="1134" w:type="dxa"/>
          </w:tcPr>
          <w:p w:rsidR="00CC5A68" w:rsidRPr="00CC5A68" w:rsidRDefault="00CC5A68" w:rsidP="00B32456">
            <w:pPr>
              <w:jc w:val="center"/>
              <w:rPr>
                <w:b/>
              </w:rPr>
            </w:pPr>
            <w:r w:rsidRPr="00CC5A68">
              <w:rPr>
                <w:b/>
              </w:rPr>
              <w:t>6/14</w:t>
            </w:r>
          </w:p>
        </w:tc>
        <w:tc>
          <w:tcPr>
            <w:tcW w:w="1134" w:type="dxa"/>
          </w:tcPr>
          <w:p w:rsidR="00CC5A68" w:rsidRPr="00CC5A68" w:rsidRDefault="00CC5A68" w:rsidP="00B32456">
            <w:pPr>
              <w:jc w:val="center"/>
              <w:rPr>
                <w:b/>
              </w:rPr>
            </w:pPr>
            <w:r w:rsidRPr="00CC5A68">
              <w:rPr>
                <w:b/>
              </w:rPr>
              <w:t>0</w:t>
            </w:r>
          </w:p>
        </w:tc>
        <w:tc>
          <w:tcPr>
            <w:tcW w:w="1276" w:type="dxa"/>
          </w:tcPr>
          <w:p w:rsidR="00CC5A68" w:rsidRPr="00CC5A68" w:rsidRDefault="00CC5A68" w:rsidP="00B32456">
            <w:pPr>
              <w:jc w:val="center"/>
              <w:rPr>
                <w:b/>
              </w:rPr>
            </w:pPr>
            <w:r w:rsidRPr="00CC5A68">
              <w:rPr>
                <w:b/>
              </w:rPr>
              <w:t>3/0</w:t>
            </w:r>
          </w:p>
        </w:tc>
        <w:tc>
          <w:tcPr>
            <w:tcW w:w="851" w:type="dxa"/>
          </w:tcPr>
          <w:p w:rsidR="00CC5A68" w:rsidRPr="00CC5A68" w:rsidRDefault="00CC5A68" w:rsidP="00B32456">
            <w:pPr>
              <w:jc w:val="center"/>
              <w:rPr>
                <w:b/>
              </w:rPr>
            </w:pPr>
            <w:r w:rsidRPr="00CC5A68">
              <w:rPr>
                <w:b/>
              </w:rPr>
              <w:t>0/25</w:t>
            </w:r>
          </w:p>
        </w:tc>
        <w:tc>
          <w:tcPr>
            <w:tcW w:w="1559" w:type="dxa"/>
          </w:tcPr>
          <w:p w:rsidR="00CC5A68" w:rsidRPr="00CC5A68" w:rsidRDefault="00CC5A68" w:rsidP="00B32456">
            <w:pPr>
              <w:jc w:val="center"/>
              <w:rPr>
                <w:b/>
              </w:rPr>
            </w:pPr>
            <w:r w:rsidRPr="00CC5A68">
              <w:rPr>
                <w:b/>
              </w:rPr>
              <w:t>0</w:t>
            </w:r>
          </w:p>
        </w:tc>
      </w:tr>
      <w:tr w:rsidR="00CC5A68" w:rsidRPr="00CC5A68" w:rsidTr="00F373B0">
        <w:tc>
          <w:tcPr>
            <w:tcW w:w="1702" w:type="dxa"/>
          </w:tcPr>
          <w:p w:rsidR="00CC5A68" w:rsidRPr="00CC5A68" w:rsidRDefault="00CC5A68" w:rsidP="00B32456">
            <w:pPr>
              <w:jc w:val="center"/>
              <w:rPr>
                <w:b/>
              </w:rPr>
            </w:pPr>
            <w:r w:rsidRPr="00CC5A68">
              <w:rPr>
                <w:b/>
              </w:rPr>
              <w:t>ИТОГО</w:t>
            </w:r>
          </w:p>
        </w:tc>
        <w:tc>
          <w:tcPr>
            <w:tcW w:w="1418" w:type="dxa"/>
          </w:tcPr>
          <w:p w:rsidR="00CC5A68" w:rsidRPr="00CC5A68" w:rsidRDefault="00CC5A68" w:rsidP="00B32456">
            <w:pPr>
              <w:jc w:val="center"/>
              <w:rPr>
                <w:b/>
              </w:rPr>
            </w:pPr>
            <w:r w:rsidRPr="00CC5A68">
              <w:rPr>
                <w:b/>
              </w:rPr>
              <w:t>103/95</w:t>
            </w:r>
          </w:p>
        </w:tc>
        <w:tc>
          <w:tcPr>
            <w:tcW w:w="1275" w:type="dxa"/>
          </w:tcPr>
          <w:p w:rsidR="00CC5A68" w:rsidRPr="00CC5A68" w:rsidRDefault="00CC5A68" w:rsidP="00B32456">
            <w:pPr>
              <w:jc w:val="center"/>
              <w:rPr>
                <w:b/>
              </w:rPr>
            </w:pPr>
            <w:r w:rsidRPr="00CC5A68">
              <w:rPr>
                <w:b/>
              </w:rPr>
              <w:t>47/46</w:t>
            </w:r>
          </w:p>
        </w:tc>
        <w:tc>
          <w:tcPr>
            <w:tcW w:w="1134" w:type="dxa"/>
          </w:tcPr>
          <w:p w:rsidR="00CC5A68" w:rsidRPr="00CC5A68" w:rsidRDefault="00CC5A68" w:rsidP="00B32456">
            <w:pPr>
              <w:rPr>
                <w:b/>
              </w:rPr>
            </w:pPr>
            <w:r w:rsidRPr="00CC5A68">
              <w:rPr>
                <w:b/>
              </w:rPr>
              <w:t xml:space="preserve"> 188/141</w:t>
            </w:r>
          </w:p>
        </w:tc>
        <w:tc>
          <w:tcPr>
            <w:tcW w:w="1134" w:type="dxa"/>
          </w:tcPr>
          <w:p w:rsidR="00CC5A68" w:rsidRPr="00CC5A68" w:rsidRDefault="00CC5A68" w:rsidP="00B32456">
            <w:pPr>
              <w:jc w:val="center"/>
              <w:rPr>
                <w:b/>
              </w:rPr>
            </w:pPr>
            <w:r w:rsidRPr="00CC5A68">
              <w:rPr>
                <w:b/>
              </w:rPr>
              <w:t>331/254</w:t>
            </w:r>
          </w:p>
        </w:tc>
        <w:tc>
          <w:tcPr>
            <w:tcW w:w="1276" w:type="dxa"/>
          </w:tcPr>
          <w:p w:rsidR="00CC5A68" w:rsidRPr="00CC5A68" w:rsidRDefault="00CC5A68" w:rsidP="00B32456">
            <w:pPr>
              <w:jc w:val="center"/>
              <w:rPr>
                <w:b/>
              </w:rPr>
            </w:pPr>
            <w:r w:rsidRPr="00CC5A68">
              <w:rPr>
                <w:b/>
              </w:rPr>
              <w:t>88/87</w:t>
            </w:r>
          </w:p>
        </w:tc>
        <w:tc>
          <w:tcPr>
            <w:tcW w:w="851" w:type="dxa"/>
          </w:tcPr>
          <w:p w:rsidR="00CC5A68" w:rsidRPr="00CC5A68" w:rsidRDefault="00CC5A68" w:rsidP="00B32456">
            <w:pPr>
              <w:jc w:val="center"/>
              <w:rPr>
                <w:b/>
              </w:rPr>
            </w:pPr>
            <w:r w:rsidRPr="00CC5A68">
              <w:rPr>
                <w:b/>
              </w:rPr>
              <w:t>372/320</w:t>
            </w:r>
          </w:p>
        </w:tc>
        <w:tc>
          <w:tcPr>
            <w:tcW w:w="1559" w:type="dxa"/>
          </w:tcPr>
          <w:p w:rsidR="00CC5A68" w:rsidRPr="00CC5A68" w:rsidRDefault="00CC5A68" w:rsidP="00B32456">
            <w:pPr>
              <w:jc w:val="center"/>
              <w:rPr>
                <w:b/>
              </w:rPr>
            </w:pPr>
            <w:r w:rsidRPr="00CC5A68">
              <w:rPr>
                <w:b/>
              </w:rPr>
              <w:t>34/34</w:t>
            </w:r>
          </w:p>
        </w:tc>
      </w:tr>
    </w:tbl>
    <w:p w:rsidR="00E72550" w:rsidRDefault="00E72550" w:rsidP="00EE2608">
      <w:pPr>
        <w:jc w:val="both"/>
        <w:rPr>
          <w:rFonts w:ascii="Times New Roman" w:hAnsi="Times New Roman" w:cs="Times New Roman"/>
          <w:sz w:val="28"/>
          <w:szCs w:val="28"/>
        </w:rPr>
      </w:pPr>
    </w:p>
    <w:p w:rsidR="00EE2608" w:rsidRPr="00BC633F" w:rsidRDefault="00EE2608" w:rsidP="00EE2608">
      <w:pPr>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МО расположено два сельскохозяйственных предприятии (ООО «Новы Мир» и СПК «Кедр»), </w:t>
      </w:r>
      <w:proofErr w:type="spellStart"/>
      <w:r>
        <w:rPr>
          <w:rFonts w:ascii="Times New Roman" w:hAnsi="Times New Roman" w:cs="Times New Roman"/>
          <w:sz w:val="28"/>
          <w:szCs w:val="28"/>
        </w:rPr>
        <w:t>электроподстанция</w:t>
      </w:r>
      <w:proofErr w:type="spellEnd"/>
      <w:r>
        <w:rPr>
          <w:rFonts w:ascii="Times New Roman" w:hAnsi="Times New Roman" w:cs="Times New Roman"/>
          <w:sz w:val="28"/>
          <w:szCs w:val="28"/>
        </w:rPr>
        <w:t xml:space="preserve"> (ООО «Татарские электросети </w:t>
      </w:r>
      <w:proofErr w:type="spellStart"/>
      <w:r>
        <w:rPr>
          <w:rFonts w:ascii="Times New Roman" w:hAnsi="Times New Roman" w:cs="Times New Roman"/>
          <w:sz w:val="28"/>
          <w:szCs w:val="28"/>
        </w:rPr>
        <w:t>Оглухинский</w:t>
      </w:r>
      <w:proofErr w:type="spellEnd"/>
      <w:r>
        <w:rPr>
          <w:rFonts w:ascii="Times New Roman" w:hAnsi="Times New Roman" w:cs="Times New Roman"/>
          <w:sz w:val="28"/>
          <w:szCs w:val="28"/>
        </w:rPr>
        <w:t xml:space="preserve"> участок)</w:t>
      </w:r>
      <w:r w:rsidRPr="00BC633F">
        <w:rPr>
          <w:rFonts w:ascii="Times New Roman" w:hAnsi="Times New Roman" w:cs="Times New Roman"/>
          <w:sz w:val="28"/>
          <w:szCs w:val="28"/>
        </w:rPr>
        <w:t xml:space="preserve">, </w:t>
      </w:r>
      <w:r>
        <w:rPr>
          <w:rFonts w:ascii="Times New Roman" w:hAnsi="Times New Roman" w:cs="Times New Roman"/>
          <w:sz w:val="28"/>
          <w:szCs w:val="28"/>
        </w:rPr>
        <w:t xml:space="preserve">МКУ СКЦ </w:t>
      </w:r>
      <w:proofErr w:type="spellStart"/>
      <w:r>
        <w:rPr>
          <w:rFonts w:ascii="Times New Roman" w:hAnsi="Times New Roman" w:cs="Times New Roman"/>
          <w:sz w:val="28"/>
          <w:szCs w:val="28"/>
        </w:rPr>
        <w:t>Колбасинского</w:t>
      </w:r>
      <w:proofErr w:type="spellEnd"/>
      <w:r>
        <w:rPr>
          <w:rFonts w:ascii="Times New Roman" w:hAnsi="Times New Roman" w:cs="Times New Roman"/>
          <w:sz w:val="28"/>
          <w:szCs w:val="28"/>
        </w:rPr>
        <w:t xml:space="preserve"> сельсовета представлен двумя клубами, две библиотек</w:t>
      </w:r>
      <w:r w:rsidRPr="00BC633F">
        <w:rPr>
          <w:rFonts w:ascii="Times New Roman" w:hAnsi="Times New Roman" w:cs="Times New Roman"/>
          <w:sz w:val="28"/>
          <w:szCs w:val="28"/>
        </w:rPr>
        <w:t xml:space="preserve">и. </w:t>
      </w:r>
      <w:r>
        <w:rPr>
          <w:rFonts w:ascii="Times New Roman" w:hAnsi="Times New Roman" w:cs="Times New Roman"/>
          <w:sz w:val="28"/>
          <w:szCs w:val="28"/>
        </w:rPr>
        <w:t xml:space="preserve">На территории совета 2 </w:t>
      </w:r>
      <w:proofErr w:type="spellStart"/>
      <w:r>
        <w:rPr>
          <w:rFonts w:ascii="Times New Roman" w:hAnsi="Times New Roman" w:cs="Times New Roman"/>
          <w:sz w:val="28"/>
          <w:szCs w:val="28"/>
        </w:rPr>
        <w:t>ФАПа</w:t>
      </w:r>
      <w:proofErr w:type="spellEnd"/>
      <w:r>
        <w:rPr>
          <w:rFonts w:ascii="Times New Roman" w:hAnsi="Times New Roman" w:cs="Times New Roman"/>
          <w:sz w:val="28"/>
          <w:szCs w:val="28"/>
        </w:rPr>
        <w:t>, 2 П</w:t>
      </w:r>
      <w:r w:rsidRPr="00BC633F">
        <w:rPr>
          <w:rFonts w:ascii="Times New Roman" w:hAnsi="Times New Roman" w:cs="Times New Roman"/>
          <w:sz w:val="28"/>
          <w:szCs w:val="28"/>
        </w:rPr>
        <w:t xml:space="preserve">очты России. Во всех личных подсобных хозяйствах занимаются выращиванием картофеля, овощей, ягодных культур, разведением птицы для собственных потребностей. В </w:t>
      </w:r>
      <w:proofErr w:type="spellStart"/>
      <w:r w:rsidRPr="00BC633F">
        <w:rPr>
          <w:rFonts w:ascii="Times New Roman" w:hAnsi="Times New Roman" w:cs="Times New Roman"/>
          <w:sz w:val="28"/>
          <w:szCs w:val="28"/>
        </w:rPr>
        <w:t>Бочкарёвке</w:t>
      </w:r>
      <w:proofErr w:type="spellEnd"/>
      <w:r w:rsidRPr="00BC633F">
        <w:rPr>
          <w:rFonts w:ascii="Times New Roman" w:hAnsi="Times New Roman" w:cs="Times New Roman"/>
          <w:sz w:val="28"/>
          <w:szCs w:val="28"/>
        </w:rPr>
        <w:t xml:space="preserve"> во многих личных хозяйствах содержат КРС, лошадей, овец, свиней для собственных нужд и на реализацию, что способствует улучшению материального положения семьи. Находящиеся на территории 2 сельхозпредприятия обеспечивают сеном личные подсобные хозяйства. 5 семей занимаются пчеловодством. В летне-осенний период население занимается сбором дикоросов (грибы, ягоды, лекарственные травы). Мужское население увлекается охотой, рыболовством, заготовкой пушнины. </w:t>
      </w:r>
    </w:p>
    <w:p w:rsidR="00EE2608" w:rsidRPr="00BC633F" w:rsidRDefault="00EE2608" w:rsidP="00EE2608">
      <w:pPr>
        <w:jc w:val="both"/>
        <w:rPr>
          <w:rFonts w:ascii="Times New Roman" w:hAnsi="Times New Roman" w:cs="Times New Roman"/>
          <w:sz w:val="28"/>
          <w:szCs w:val="28"/>
        </w:rPr>
      </w:pPr>
      <w:r w:rsidRPr="00BC633F">
        <w:rPr>
          <w:rFonts w:ascii="Times New Roman" w:hAnsi="Times New Roman" w:cs="Times New Roman"/>
          <w:sz w:val="28"/>
          <w:szCs w:val="28"/>
        </w:rPr>
        <w:t xml:space="preserve"> СПК "Кедр" разводит КРС мясного направления (выращивание герефордов), лошадей. Для улучшения стада закупают породистых быков и жеребцов. Дл</w:t>
      </w:r>
      <w:r>
        <w:rPr>
          <w:rFonts w:ascii="Times New Roman" w:hAnsi="Times New Roman" w:cs="Times New Roman"/>
          <w:sz w:val="28"/>
          <w:szCs w:val="28"/>
        </w:rPr>
        <w:t>я содержания животных в СПК</w:t>
      </w:r>
      <w:r w:rsidR="00CE0A81">
        <w:rPr>
          <w:rFonts w:ascii="Times New Roman" w:hAnsi="Times New Roman" w:cs="Times New Roman"/>
          <w:sz w:val="28"/>
          <w:szCs w:val="28"/>
        </w:rPr>
        <w:t xml:space="preserve"> «Кедр»</w:t>
      </w:r>
      <w:r>
        <w:rPr>
          <w:rFonts w:ascii="Times New Roman" w:hAnsi="Times New Roman" w:cs="Times New Roman"/>
          <w:sz w:val="28"/>
          <w:szCs w:val="28"/>
        </w:rPr>
        <w:t xml:space="preserve"> </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"Новый Мир</w:t>
      </w:r>
      <w:r w:rsidRPr="00BC633F">
        <w:rPr>
          <w:rFonts w:ascii="Times New Roman" w:hAnsi="Times New Roman" w:cs="Times New Roman"/>
          <w:sz w:val="28"/>
          <w:szCs w:val="28"/>
        </w:rPr>
        <w:t xml:space="preserve">" </w:t>
      </w:r>
      <w:r>
        <w:rPr>
          <w:rFonts w:ascii="Times New Roman" w:hAnsi="Times New Roman" w:cs="Times New Roman"/>
          <w:sz w:val="28"/>
          <w:szCs w:val="28"/>
        </w:rPr>
        <w:t xml:space="preserve">(выращивание лошадей) </w:t>
      </w:r>
      <w:r w:rsidRPr="00BC633F">
        <w:rPr>
          <w:rFonts w:ascii="Times New Roman" w:hAnsi="Times New Roman" w:cs="Times New Roman"/>
          <w:sz w:val="28"/>
          <w:szCs w:val="28"/>
        </w:rPr>
        <w:t xml:space="preserve">заготавливается необходимое количество кормов.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сельхозорганизациях</w:t>
      </w:r>
      <w:proofErr w:type="spellEnd"/>
      <w:r>
        <w:rPr>
          <w:rFonts w:ascii="Times New Roman" w:hAnsi="Times New Roman" w:cs="Times New Roman"/>
          <w:sz w:val="28"/>
          <w:szCs w:val="28"/>
        </w:rPr>
        <w:t xml:space="preserve"> трудоустроены граждане.</w:t>
      </w:r>
    </w:p>
    <w:p w:rsidR="00EE2608" w:rsidRPr="00BC633F" w:rsidRDefault="00EE2608" w:rsidP="00EE2608">
      <w:pPr>
        <w:jc w:val="both"/>
        <w:rPr>
          <w:rFonts w:ascii="Times New Roman" w:hAnsi="Times New Roman" w:cs="Times New Roman"/>
          <w:sz w:val="28"/>
          <w:szCs w:val="28"/>
        </w:rPr>
      </w:pPr>
      <w:r w:rsidRPr="00BC633F">
        <w:rPr>
          <w:rFonts w:ascii="Times New Roman" w:hAnsi="Times New Roman" w:cs="Times New Roman"/>
          <w:sz w:val="28"/>
          <w:szCs w:val="28"/>
        </w:rPr>
        <w:lastRenderedPageBreak/>
        <w:t xml:space="preserve">   Социальная инфраструктура развита слабо. На территории совета нет школы. Дети обучаются в МКОУ </w:t>
      </w:r>
      <w:proofErr w:type="spellStart"/>
      <w:r w:rsidRPr="00BC633F">
        <w:rPr>
          <w:rFonts w:ascii="Times New Roman" w:hAnsi="Times New Roman" w:cs="Times New Roman"/>
          <w:sz w:val="28"/>
          <w:szCs w:val="28"/>
        </w:rPr>
        <w:t>Черновской</w:t>
      </w:r>
      <w:proofErr w:type="spellEnd"/>
      <w:r w:rsidRPr="00BC633F">
        <w:rPr>
          <w:rFonts w:ascii="Times New Roman" w:hAnsi="Times New Roman" w:cs="Times New Roman"/>
          <w:sz w:val="28"/>
          <w:szCs w:val="28"/>
        </w:rPr>
        <w:t xml:space="preserve"> СОШ. Организован подвоз детей. Дороги грунтовые. В весенне-осенний период дороги становятся непроезжими. Нет возможности для регулярного автобусного сообщения с райцентром. На отрезке Черновка - </w:t>
      </w:r>
      <w:proofErr w:type="spellStart"/>
      <w:r w:rsidRPr="00BC633F">
        <w:rPr>
          <w:rFonts w:ascii="Times New Roman" w:hAnsi="Times New Roman" w:cs="Times New Roman"/>
          <w:sz w:val="28"/>
          <w:szCs w:val="28"/>
        </w:rPr>
        <w:t>Бочкарёвка</w:t>
      </w:r>
      <w:proofErr w:type="spellEnd"/>
      <w:r w:rsidRPr="00BC633F">
        <w:rPr>
          <w:rFonts w:ascii="Times New Roman" w:hAnsi="Times New Roman" w:cs="Times New Roman"/>
          <w:sz w:val="28"/>
          <w:szCs w:val="28"/>
        </w:rPr>
        <w:t xml:space="preserve"> отсыпано  щебнем 6 километров из 36 км дорожного полотна, уложено 2 </w:t>
      </w:r>
      <w:proofErr w:type="spellStart"/>
      <w:r w:rsidRPr="00BC633F">
        <w:rPr>
          <w:rFonts w:ascii="Times New Roman" w:hAnsi="Times New Roman" w:cs="Times New Roman"/>
          <w:sz w:val="28"/>
          <w:szCs w:val="28"/>
        </w:rPr>
        <w:t>трубопереезда</w:t>
      </w:r>
      <w:proofErr w:type="spellEnd"/>
      <w:r w:rsidRPr="00BC633F">
        <w:rPr>
          <w:rFonts w:ascii="Times New Roman" w:hAnsi="Times New Roman" w:cs="Times New Roman"/>
          <w:sz w:val="28"/>
          <w:szCs w:val="28"/>
        </w:rPr>
        <w:t xml:space="preserve">, установлено 2 автопавильона в Колбасе и </w:t>
      </w:r>
      <w:proofErr w:type="spellStart"/>
      <w:r w:rsidRPr="00BC633F">
        <w:rPr>
          <w:rFonts w:ascii="Times New Roman" w:hAnsi="Times New Roman" w:cs="Times New Roman"/>
          <w:sz w:val="28"/>
          <w:szCs w:val="28"/>
        </w:rPr>
        <w:t>Бочкарёвке</w:t>
      </w:r>
      <w:proofErr w:type="spellEnd"/>
      <w:r w:rsidRPr="00BC633F">
        <w:rPr>
          <w:rFonts w:ascii="Times New Roman" w:hAnsi="Times New Roman" w:cs="Times New Roman"/>
          <w:sz w:val="28"/>
          <w:szCs w:val="28"/>
        </w:rPr>
        <w:t xml:space="preserve">. </w:t>
      </w:r>
      <w:proofErr w:type="spellStart"/>
      <w:r w:rsidRPr="00BC633F">
        <w:rPr>
          <w:rFonts w:ascii="Times New Roman" w:hAnsi="Times New Roman" w:cs="Times New Roman"/>
          <w:sz w:val="28"/>
          <w:szCs w:val="28"/>
        </w:rPr>
        <w:t>Внутрепоселенческие</w:t>
      </w:r>
      <w:proofErr w:type="spellEnd"/>
      <w:r w:rsidRPr="00BC633F">
        <w:rPr>
          <w:rFonts w:ascii="Times New Roman" w:hAnsi="Times New Roman" w:cs="Times New Roman"/>
          <w:sz w:val="28"/>
          <w:szCs w:val="28"/>
        </w:rPr>
        <w:t xml:space="preserve"> дороги находятся в зоне особого внимания, их протяжённость составляет 6,7 км. Некоторые участки проблематичны. Для устранения  недостатков необходимы денежные вложения. Выделяемых средств из бюджета не хватает на решение проблемы. Все выделенные средства на благоустройство используются полностью. Медицинское обслуживание ведётся на должном уровне, хотя оба </w:t>
      </w:r>
      <w:proofErr w:type="gramStart"/>
      <w:r w:rsidRPr="00BC633F">
        <w:rPr>
          <w:rFonts w:ascii="Times New Roman" w:hAnsi="Times New Roman" w:cs="Times New Roman"/>
          <w:sz w:val="28"/>
          <w:szCs w:val="28"/>
        </w:rPr>
        <w:t>села обслуживает</w:t>
      </w:r>
      <w:proofErr w:type="gramEnd"/>
      <w:r w:rsidRPr="00BC633F">
        <w:rPr>
          <w:rFonts w:ascii="Times New Roman" w:hAnsi="Times New Roman" w:cs="Times New Roman"/>
          <w:sz w:val="28"/>
          <w:szCs w:val="28"/>
        </w:rPr>
        <w:t xml:space="preserve"> один медицинский работник. В </w:t>
      </w:r>
      <w:proofErr w:type="spellStart"/>
      <w:r w:rsidRPr="00BC633F">
        <w:rPr>
          <w:rFonts w:ascii="Times New Roman" w:hAnsi="Times New Roman" w:cs="Times New Roman"/>
          <w:sz w:val="28"/>
          <w:szCs w:val="28"/>
        </w:rPr>
        <w:t>Бочкарёвке</w:t>
      </w:r>
      <w:proofErr w:type="spellEnd"/>
      <w:r w:rsidRPr="00BC633F">
        <w:rPr>
          <w:rFonts w:ascii="Times New Roman" w:hAnsi="Times New Roman" w:cs="Times New Roman"/>
          <w:sz w:val="28"/>
          <w:szCs w:val="28"/>
        </w:rPr>
        <w:t xml:space="preserve"> создан и работает клуб общения ветеранов и пенсионеров, в составе которого создана группа здоровья "Скандинавская ходьба". Учреждения культуры на территории </w:t>
      </w:r>
      <w:r>
        <w:rPr>
          <w:rFonts w:ascii="Times New Roman" w:hAnsi="Times New Roman" w:cs="Times New Roman"/>
          <w:sz w:val="28"/>
          <w:szCs w:val="28"/>
        </w:rPr>
        <w:t>сель</w:t>
      </w:r>
      <w:r w:rsidRPr="00BC633F">
        <w:rPr>
          <w:rFonts w:ascii="Times New Roman" w:hAnsi="Times New Roman" w:cs="Times New Roman"/>
          <w:sz w:val="28"/>
          <w:szCs w:val="28"/>
        </w:rPr>
        <w:t xml:space="preserve">совета  работают по намеченному плану. В настоящее время работа ведётся в режиме </w:t>
      </w:r>
      <w:proofErr w:type="spellStart"/>
      <w:r w:rsidRPr="00BC633F">
        <w:rPr>
          <w:rFonts w:ascii="Times New Roman" w:hAnsi="Times New Roman" w:cs="Times New Roman"/>
          <w:sz w:val="28"/>
          <w:szCs w:val="28"/>
        </w:rPr>
        <w:t>онлайн</w:t>
      </w:r>
      <w:proofErr w:type="spellEnd"/>
      <w:r w:rsidRPr="00BC633F">
        <w:rPr>
          <w:rFonts w:ascii="Times New Roman" w:hAnsi="Times New Roman" w:cs="Times New Roman"/>
          <w:sz w:val="28"/>
          <w:szCs w:val="28"/>
        </w:rPr>
        <w:t>.</w:t>
      </w:r>
    </w:p>
    <w:p w:rsidR="00EE2608" w:rsidRPr="00BC633F" w:rsidRDefault="00EE2608" w:rsidP="00EE2608">
      <w:pPr>
        <w:jc w:val="both"/>
        <w:rPr>
          <w:rFonts w:ascii="Times New Roman" w:hAnsi="Times New Roman" w:cs="Times New Roman"/>
          <w:sz w:val="28"/>
          <w:szCs w:val="28"/>
        </w:rPr>
      </w:pPr>
      <w:r w:rsidRPr="00BC633F">
        <w:rPr>
          <w:rFonts w:ascii="Times New Roman" w:hAnsi="Times New Roman" w:cs="Times New Roman"/>
          <w:sz w:val="28"/>
          <w:szCs w:val="28"/>
        </w:rPr>
        <w:t xml:space="preserve">    Бюджет </w:t>
      </w:r>
      <w:r>
        <w:rPr>
          <w:rFonts w:ascii="Times New Roman" w:hAnsi="Times New Roman" w:cs="Times New Roman"/>
          <w:sz w:val="28"/>
          <w:szCs w:val="28"/>
        </w:rPr>
        <w:t>администрации сель</w:t>
      </w:r>
      <w:r w:rsidRPr="00BC633F">
        <w:rPr>
          <w:rFonts w:ascii="Times New Roman" w:hAnsi="Times New Roman" w:cs="Times New Roman"/>
          <w:sz w:val="28"/>
          <w:szCs w:val="28"/>
        </w:rPr>
        <w:t xml:space="preserve">совета дотационный на 99%,  составляет около 6 млн. рублей, направлен на поддержание жизнедеятельности населённых пунктов. Администрация </w:t>
      </w:r>
      <w:r>
        <w:rPr>
          <w:rFonts w:ascii="Times New Roman" w:hAnsi="Times New Roman" w:cs="Times New Roman"/>
          <w:sz w:val="28"/>
          <w:szCs w:val="28"/>
        </w:rPr>
        <w:t>сель</w:t>
      </w:r>
      <w:r w:rsidRPr="00BC633F">
        <w:rPr>
          <w:rFonts w:ascii="Times New Roman" w:hAnsi="Times New Roman" w:cs="Times New Roman"/>
          <w:sz w:val="28"/>
          <w:szCs w:val="28"/>
        </w:rPr>
        <w:t>совета приним</w:t>
      </w:r>
      <w:r>
        <w:rPr>
          <w:rFonts w:ascii="Times New Roman" w:hAnsi="Times New Roman" w:cs="Times New Roman"/>
          <w:sz w:val="28"/>
          <w:szCs w:val="28"/>
        </w:rPr>
        <w:t xml:space="preserve">ала участие в гранте и в проекте инициативного </w:t>
      </w:r>
      <w:proofErr w:type="spellStart"/>
      <w:r>
        <w:rPr>
          <w:rFonts w:ascii="Times New Roman" w:hAnsi="Times New Roman" w:cs="Times New Roman"/>
          <w:sz w:val="28"/>
          <w:szCs w:val="28"/>
        </w:rPr>
        <w:t>бюджетирования</w:t>
      </w:r>
      <w:proofErr w:type="spellEnd"/>
      <w:r w:rsidRPr="00BC633F">
        <w:rPr>
          <w:rFonts w:ascii="Times New Roman" w:hAnsi="Times New Roman" w:cs="Times New Roman"/>
          <w:sz w:val="28"/>
          <w:szCs w:val="28"/>
        </w:rPr>
        <w:t>. В настоящее время вед</w:t>
      </w:r>
      <w:r>
        <w:rPr>
          <w:rFonts w:ascii="Times New Roman" w:hAnsi="Times New Roman" w:cs="Times New Roman"/>
          <w:sz w:val="28"/>
          <w:szCs w:val="28"/>
        </w:rPr>
        <w:t xml:space="preserve">ётся работа ещё по одному проекту инициативного </w:t>
      </w:r>
      <w:proofErr w:type="spellStart"/>
      <w:r>
        <w:rPr>
          <w:rFonts w:ascii="Times New Roman" w:hAnsi="Times New Roman" w:cs="Times New Roman"/>
          <w:sz w:val="28"/>
          <w:szCs w:val="28"/>
        </w:rPr>
        <w:t>бюджетирования</w:t>
      </w:r>
      <w:proofErr w:type="spellEnd"/>
      <w:r>
        <w:rPr>
          <w:rFonts w:ascii="Times New Roman" w:hAnsi="Times New Roman" w:cs="Times New Roman"/>
          <w:sz w:val="28"/>
          <w:szCs w:val="28"/>
        </w:rPr>
        <w:t xml:space="preserve"> (огораживание кладбища в д. </w:t>
      </w:r>
      <w:proofErr w:type="spellStart"/>
      <w:r>
        <w:rPr>
          <w:rFonts w:ascii="Times New Roman" w:hAnsi="Times New Roman" w:cs="Times New Roman"/>
          <w:sz w:val="28"/>
          <w:szCs w:val="28"/>
        </w:rPr>
        <w:t>Бочкаревка</w:t>
      </w:r>
      <w:proofErr w:type="spellEnd"/>
      <w:r>
        <w:rPr>
          <w:rFonts w:ascii="Times New Roman" w:hAnsi="Times New Roman" w:cs="Times New Roman"/>
          <w:sz w:val="28"/>
          <w:szCs w:val="28"/>
        </w:rPr>
        <w:t>)</w:t>
      </w:r>
      <w:r w:rsidRPr="00BC633F">
        <w:rPr>
          <w:rFonts w:ascii="Times New Roman" w:hAnsi="Times New Roman" w:cs="Times New Roman"/>
          <w:sz w:val="28"/>
          <w:szCs w:val="28"/>
        </w:rPr>
        <w:t xml:space="preserve">. </w:t>
      </w:r>
    </w:p>
    <w:p w:rsidR="00EE2608" w:rsidRPr="00BC633F" w:rsidRDefault="00EE2608" w:rsidP="00EE2608">
      <w:pPr>
        <w:jc w:val="both"/>
        <w:rPr>
          <w:rFonts w:ascii="Times New Roman" w:hAnsi="Times New Roman" w:cs="Times New Roman"/>
          <w:sz w:val="28"/>
          <w:szCs w:val="28"/>
        </w:rPr>
      </w:pPr>
      <w:r w:rsidRPr="00BC633F">
        <w:rPr>
          <w:rFonts w:ascii="Times New Roman" w:hAnsi="Times New Roman" w:cs="Times New Roman"/>
          <w:sz w:val="28"/>
          <w:szCs w:val="28"/>
        </w:rPr>
        <w:t xml:space="preserve">   Отдалённость от райцентра, отсутствие дорог с твёрдым покрытием, старение населения, низкая демография накладывают отпечаток на социально-экономическое состояние муниципального образования. Но</w:t>
      </w:r>
      <w:r>
        <w:rPr>
          <w:rFonts w:ascii="Times New Roman" w:hAnsi="Times New Roman" w:cs="Times New Roman"/>
          <w:sz w:val="28"/>
          <w:szCs w:val="28"/>
        </w:rPr>
        <w:t>,</w:t>
      </w:r>
      <w:r w:rsidRPr="00BC633F">
        <w:rPr>
          <w:rFonts w:ascii="Times New Roman" w:hAnsi="Times New Roman" w:cs="Times New Roman"/>
          <w:sz w:val="28"/>
          <w:szCs w:val="28"/>
        </w:rPr>
        <w:t xml:space="preserve"> не смотря на существующие и обозначенные пр</w:t>
      </w:r>
      <w:r>
        <w:rPr>
          <w:rFonts w:ascii="Times New Roman" w:hAnsi="Times New Roman" w:cs="Times New Roman"/>
          <w:sz w:val="28"/>
          <w:szCs w:val="28"/>
        </w:rPr>
        <w:t>о</w:t>
      </w:r>
      <w:r w:rsidRPr="00BC633F">
        <w:rPr>
          <w:rFonts w:ascii="Times New Roman" w:hAnsi="Times New Roman" w:cs="Times New Roman"/>
          <w:sz w:val="28"/>
          <w:szCs w:val="28"/>
        </w:rPr>
        <w:t>блемы, ведётся работа по улучшению уровня и благос</w:t>
      </w:r>
      <w:r>
        <w:rPr>
          <w:rFonts w:ascii="Times New Roman" w:hAnsi="Times New Roman" w:cs="Times New Roman"/>
          <w:sz w:val="28"/>
          <w:szCs w:val="28"/>
        </w:rPr>
        <w:t>ос</w:t>
      </w:r>
      <w:r w:rsidRPr="00BC633F">
        <w:rPr>
          <w:rFonts w:ascii="Times New Roman" w:hAnsi="Times New Roman" w:cs="Times New Roman"/>
          <w:sz w:val="28"/>
          <w:szCs w:val="28"/>
        </w:rPr>
        <w:t xml:space="preserve">тояния населения муниципального образования: </w:t>
      </w:r>
      <w:proofErr w:type="spellStart"/>
      <w:r w:rsidRPr="00BC633F">
        <w:rPr>
          <w:rFonts w:ascii="Times New Roman" w:hAnsi="Times New Roman" w:cs="Times New Roman"/>
          <w:sz w:val="28"/>
          <w:szCs w:val="28"/>
        </w:rPr>
        <w:t>грейдерование</w:t>
      </w:r>
      <w:proofErr w:type="spellEnd"/>
      <w:r w:rsidRPr="00BC633F">
        <w:rPr>
          <w:rFonts w:ascii="Times New Roman" w:hAnsi="Times New Roman" w:cs="Times New Roman"/>
          <w:sz w:val="28"/>
          <w:szCs w:val="28"/>
        </w:rPr>
        <w:t xml:space="preserve"> и подсыпка дорог в летнее время, очистка от снега  зимой, вспашка огородов, отвод </w:t>
      </w:r>
      <w:proofErr w:type="spellStart"/>
      <w:r w:rsidRPr="00BC633F">
        <w:rPr>
          <w:rFonts w:ascii="Times New Roman" w:hAnsi="Times New Roman" w:cs="Times New Roman"/>
          <w:sz w:val="28"/>
          <w:szCs w:val="28"/>
        </w:rPr>
        <w:t>лесоделян</w:t>
      </w:r>
      <w:proofErr w:type="spellEnd"/>
      <w:r w:rsidRPr="00BC633F">
        <w:rPr>
          <w:rFonts w:ascii="Times New Roman" w:hAnsi="Times New Roman" w:cs="Times New Roman"/>
          <w:sz w:val="28"/>
          <w:szCs w:val="28"/>
        </w:rPr>
        <w:t>, вывоз дров и кормов, организация торгового обслуживания, обеспеченность фуражом</w:t>
      </w:r>
      <w:proofErr w:type="gramStart"/>
      <w:r w:rsidRPr="00BC633F">
        <w:rPr>
          <w:rFonts w:ascii="Times New Roman" w:hAnsi="Times New Roman" w:cs="Times New Roman"/>
          <w:sz w:val="28"/>
          <w:szCs w:val="28"/>
        </w:rPr>
        <w:t>.</w:t>
      </w:r>
      <w:proofErr w:type="gramEnd"/>
      <w:r w:rsidRPr="00BC633F">
        <w:rPr>
          <w:rFonts w:ascii="Times New Roman" w:hAnsi="Times New Roman" w:cs="Times New Roman"/>
          <w:sz w:val="28"/>
          <w:szCs w:val="28"/>
        </w:rPr>
        <w:t xml:space="preserve"> </w:t>
      </w:r>
      <w:proofErr w:type="gramStart"/>
      <w:r w:rsidRPr="00BC633F">
        <w:rPr>
          <w:rFonts w:ascii="Times New Roman" w:hAnsi="Times New Roman" w:cs="Times New Roman"/>
          <w:sz w:val="28"/>
          <w:szCs w:val="28"/>
        </w:rPr>
        <w:t>о</w:t>
      </w:r>
      <w:proofErr w:type="gramEnd"/>
      <w:r w:rsidRPr="00BC633F">
        <w:rPr>
          <w:rFonts w:ascii="Times New Roman" w:hAnsi="Times New Roman" w:cs="Times New Roman"/>
          <w:sz w:val="28"/>
          <w:szCs w:val="28"/>
        </w:rPr>
        <w:t>свещённость улиц.</w:t>
      </w:r>
    </w:p>
    <w:p w:rsidR="00EE2608" w:rsidRPr="00BC633F" w:rsidRDefault="00EE2608" w:rsidP="00EE2608">
      <w:pPr>
        <w:widowControl w:val="0"/>
        <w:shd w:val="clear" w:color="auto" w:fill="FFFFFF"/>
        <w:spacing w:line="100" w:lineRule="atLeast"/>
        <w:ind w:right="10"/>
        <w:rPr>
          <w:rFonts w:ascii="Times New Roman" w:hAnsi="Times New Roman" w:cs="Times New Roman"/>
          <w:color w:val="000000"/>
          <w:spacing w:val="-9"/>
          <w:sz w:val="28"/>
          <w:szCs w:val="28"/>
        </w:rPr>
      </w:pPr>
      <w:r w:rsidRPr="00BC633F">
        <w:rPr>
          <w:rFonts w:ascii="Times New Roman" w:hAnsi="Times New Roman" w:cs="Times New Roman"/>
          <w:color w:val="000000"/>
          <w:spacing w:val="-9"/>
          <w:sz w:val="28"/>
          <w:szCs w:val="28"/>
        </w:rPr>
        <w:t xml:space="preserve">       Главная задача главы сельского поселения - забота о человеке, поощрение его стремлений, духовное и физическое развитие, внимательное и заботливое отношение к людям, нуждающимся в социальной поддержке. </w:t>
      </w:r>
    </w:p>
    <w:p w:rsidR="00EE2608" w:rsidRPr="00BC633F" w:rsidRDefault="00EE2608" w:rsidP="00EE2608">
      <w:pPr>
        <w:widowControl w:val="0"/>
        <w:shd w:val="clear" w:color="auto" w:fill="FFFFFF"/>
        <w:spacing w:line="100" w:lineRule="atLeast"/>
        <w:ind w:right="10"/>
        <w:rPr>
          <w:rFonts w:ascii="Times New Roman" w:hAnsi="Times New Roman" w:cs="Times New Roman"/>
          <w:sz w:val="28"/>
          <w:szCs w:val="28"/>
        </w:rPr>
      </w:pPr>
    </w:p>
    <w:p w:rsidR="00EE2608" w:rsidRPr="00BC633F" w:rsidRDefault="00EE2608" w:rsidP="00EE2608">
      <w:pPr>
        <w:widowControl w:val="0"/>
        <w:shd w:val="clear" w:color="auto" w:fill="FFFFFF"/>
        <w:spacing w:line="100" w:lineRule="atLeast"/>
        <w:ind w:right="10"/>
        <w:jc w:val="center"/>
        <w:rPr>
          <w:rFonts w:ascii="Times New Roman" w:hAnsi="Times New Roman" w:cs="Times New Roman"/>
          <w:b/>
          <w:bCs/>
          <w:color w:val="000000"/>
          <w:spacing w:val="-9"/>
          <w:sz w:val="28"/>
          <w:szCs w:val="28"/>
        </w:rPr>
      </w:pPr>
      <w:r w:rsidRPr="00BC633F">
        <w:rPr>
          <w:rFonts w:ascii="Times New Roman" w:hAnsi="Times New Roman" w:cs="Times New Roman"/>
          <w:b/>
          <w:bCs/>
          <w:color w:val="000000"/>
          <w:spacing w:val="-9"/>
          <w:sz w:val="28"/>
          <w:szCs w:val="28"/>
        </w:rPr>
        <w:t xml:space="preserve">Предложения по улучшению качества жизни населения </w:t>
      </w:r>
    </w:p>
    <w:p w:rsidR="00EE2608" w:rsidRPr="00BC633F" w:rsidRDefault="00EE2608" w:rsidP="00EE2608">
      <w:pPr>
        <w:widowControl w:val="0"/>
        <w:shd w:val="clear" w:color="auto" w:fill="FFFFFF"/>
        <w:spacing w:line="100" w:lineRule="atLeast"/>
        <w:ind w:right="10"/>
        <w:jc w:val="center"/>
        <w:rPr>
          <w:rFonts w:ascii="Times New Roman" w:hAnsi="Times New Roman" w:cs="Times New Roman"/>
          <w:b/>
          <w:bCs/>
          <w:color w:val="000000"/>
          <w:spacing w:val="-9"/>
          <w:sz w:val="28"/>
          <w:szCs w:val="28"/>
        </w:rPr>
      </w:pPr>
      <w:r w:rsidRPr="00BC633F">
        <w:rPr>
          <w:rFonts w:ascii="Times New Roman" w:hAnsi="Times New Roman" w:cs="Times New Roman"/>
          <w:b/>
          <w:bCs/>
          <w:color w:val="000000"/>
          <w:spacing w:val="-9"/>
          <w:sz w:val="28"/>
          <w:szCs w:val="28"/>
        </w:rPr>
        <w:lastRenderedPageBreak/>
        <w:t xml:space="preserve">в </w:t>
      </w:r>
      <w:proofErr w:type="spellStart"/>
      <w:r w:rsidRPr="00BC633F">
        <w:rPr>
          <w:rFonts w:ascii="Times New Roman" w:hAnsi="Times New Roman" w:cs="Times New Roman"/>
          <w:b/>
          <w:bCs/>
          <w:color w:val="000000"/>
          <w:spacing w:val="-9"/>
          <w:sz w:val="28"/>
          <w:szCs w:val="28"/>
        </w:rPr>
        <w:t>Колбасинском</w:t>
      </w:r>
      <w:proofErr w:type="spellEnd"/>
      <w:r w:rsidRPr="00BC633F">
        <w:rPr>
          <w:rFonts w:ascii="Times New Roman" w:hAnsi="Times New Roman" w:cs="Times New Roman"/>
          <w:b/>
          <w:bCs/>
          <w:color w:val="000000"/>
          <w:spacing w:val="-9"/>
          <w:sz w:val="28"/>
          <w:szCs w:val="28"/>
        </w:rPr>
        <w:t xml:space="preserve"> сельсовете </w:t>
      </w:r>
      <w:proofErr w:type="spellStart"/>
      <w:r w:rsidRPr="00BC633F">
        <w:rPr>
          <w:rFonts w:ascii="Times New Roman" w:hAnsi="Times New Roman" w:cs="Times New Roman"/>
          <w:b/>
          <w:bCs/>
          <w:color w:val="000000"/>
          <w:spacing w:val="-9"/>
          <w:sz w:val="28"/>
          <w:szCs w:val="28"/>
        </w:rPr>
        <w:t>Кыштовского</w:t>
      </w:r>
      <w:proofErr w:type="spellEnd"/>
      <w:r w:rsidRPr="00BC633F">
        <w:rPr>
          <w:rFonts w:ascii="Times New Roman" w:hAnsi="Times New Roman" w:cs="Times New Roman"/>
          <w:b/>
          <w:bCs/>
          <w:color w:val="000000"/>
          <w:spacing w:val="-9"/>
          <w:sz w:val="28"/>
          <w:szCs w:val="28"/>
        </w:rPr>
        <w:t xml:space="preserve"> района</w:t>
      </w:r>
    </w:p>
    <w:p w:rsidR="00EE2608" w:rsidRPr="00BC633F" w:rsidRDefault="00EE2608" w:rsidP="00EE2608">
      <w:pPr>
        <w:widowControl w:val="0"/>
        <w:shd w:val="clear" w:color="auto" w:fill="FFFFFF"/>
        <w:spacing w:line="100" w:lineRule="atLeast"/>
        <w:ind w:right="10"/>
        <w:jc w:val="center"/>
        <w:rPr>
          <w:rFonts w:ascii="Times New Roman" w:hAnsi="Times New Roman" w:cs="Times New Roman"/>
          <w:b/>
          <w:bCs/>
          <w:color w:val="000000"/>
          <w:spacing w:val="-9"/>
          <w:sz w:val="28"/>
          <w:szCs w:val="28"/>
        </w:rPr>
      </w:pPr>
      <w:r w:rsidRPr="00BC633F">
        <w:rPr>
          <w:rFonts w:ascii="Times New Roman" w:hAnsi="Times New Roman" w:cs="Times New Roman"/>
          <w:b/>
          <w:bCs/>
          <w:color w:val="000000"/>
          <w:spacing w:val="-9"/>
          <w:sz w:val="28"/>
          <w:szCs w:val="28"/>
        </w:rPr>
        <w:t xml:space="preserve"> Новосибирской области</w:t>
      </w:r>
    </w:p>
    <w:p w:rsidR="00EE2608" w:rsidRPr="00BC633F" w:rsidRDefault="00EE2608" w:rsidP="00EE2608">
      <w:pPr>
        <w:widowControl w:val="0"/>
        <w:shd w:val="clear" w:color="auto" w:fill="FFFFFF"/>
        <w:spacing w:line="100" w:lineRule="atLeast"/>
        <w:ind w:right="10"/>
        <w:jc w:val="center"/>
        <w:rPr>
          <w:rFonts w:ascii="Times New Roman" w:hAnsi="Times New Roman" w:cs="Times New Roman"/>
          <w:b/>
          <w:bCs/>
          <w:sz w:val="28"/>
          <w:szCs w:val="28"/>
        </w:rPr>
      </w:pPr>
    </w:p>
    <w:p w:rsidR="00EE2608" w:rsidRPr="00BC633F" w:rsidRDefault="00EE2608" w:rsidP="00EE2608">
      <w:pPr>
        <w:widowControl w:val="0"/>
        <w:shd w:val="clear" w:color="auto" w:fill="FFFFFF"/>
        <w:spacing w:line="100" w:lineRule="atLeast"/>
        <w:ind w:right="10"/>
        <w:rPr>
          <w:rFonts w:ascii="Times New Roman" w:hAnsi="Times New Roman" w:cs="Times New Roman"/>
          <w:color w:val="000000"/>
          <w:spacing w:val="-9"/>
          <w:sz w:val="28"/>
          <w:szCs w:val="28"/>
        </w:rPr>
      </w:pPr>
      <w:r w:rsidRPr="00BC633F">
        <w:rPr>
          <w:rFonts w:ascii="Times New Roman" w:hAnsi="Times New Roman" w:cs="Times New Roman"/>
          <w:color w:val="000000"/>
          <w:spacing w:val="-9"/>
          <w:sz w:val="28"/>
          <w:szCs w:val="28"/>
        </w:rPr>
        <w:t xml:space="preserve">       Главная задача главы сельского поселения - забота о человеке, поощрение его стремлений, духовное и физическое развитие, внимательное и заботливое отношение к людям, нуждающимся в социальной поддержке. </w:t>
      </w:r>
    </w:p>
    <w:p w:rsidR="00EE2608" w:rsidRPr="00BC633F" w:rsidRDefault="00EE2608" w:rsidP="00EE2608">
      <w:pPr>
        <w:numPr>
          <w:ilvl w:val="0"/>
          <w:numId w:val="1"/>
        </w:numPr>
        <w:suppressAutoHyphens/>
        <w:spacing w:after="0" w:line="240" w:lineRule="auto"/>
        <w:jc w:val="both"/>
        <w:rPr>
          <w:rFonts w:ascii="Times New Roman" w:hAnsi="Times New Roman" w:cs="Times New Roman"/>
          <w:sz w:val="28"/>
          <w:szCs w:val="28"/>
        </w:rPr>
      </w:pPr>
      <w:r w:rsidRPr="00BC633F">
        <w:rPr>
          <w:rFonts w:ascii="Times New Roman" w:hAnsi="Times New Roman" w:cs="Times New Roman"/>
          <w:sz w:val="28"/>
          <w:szCs w:val="28"/>
        </w:rPr>
        <w:t xml:space="preserve">Для нормального функционирования жизнедеятельности совета и поддержания дорог в проезжем состоянии необходимо вкладывать в эту сферу около 4-5 млн. рублей ежегодно. </w:t>
      </w:r>
    </w:p>
    <w:p w:rsidR="00EE2608" w:rsidRPr="00BC633F" w:rsidRDefault="00EE2608" w:rsidP="00EE2608">
      <w:pPr>
        <w:numPr>
          <w:ilvl w:val="0"/>
          <w:numId w:val="1"/>
        </w:numPr>
        <w:suppressAutoHyphens/>
        <w:spacing w:after="0" w:line="240" w:lineRule="auto"/>
        <w:jc w:val="both"/>
        <w:rPr>
          <w:rFonts w:ascii="Times New Roman" w:hAnsi="Times New Roman" w:cs="Times New Roman"/>
          <w:sz w:val="28"/>
          <w:szCs w:val="28"/>
        </w:rPr>
      </w:pPr>
      <w:r w:rsidRPr="00BC633F">
        <w:rPr>
          <w:rFonts w:ascii="Times New Roman" w:hAnsi="Times New Roman" w:cs="Times New Roman"/>
          <w:sz w:val="28"/>
          <w:szCs w:val="28"/>
        </w:rPr>
        <w:t xml:space="preserve">Принимать участие в получение грантов для строительства детских спортивных площадок, приобретения спортивного инвентаря, ремонта </w:t>
      </w:r>
      <w:proofErr w:type="spellStart"/>
      <w:r w:rsidRPr="00BC633F">
        <w:rPr>
          <w:rFonts w:ascii="Times New Roman" w:hAnsi="Times New Roman" w:cs="Times New Roman"/>
          <w:sz w:val="28"/>
          <w:szCs w:val="28"/>
        </w:rPr>
        <w:t>Бочкарёвского</w:t>
      </w:r>
      <w:proofErr w:type="spellEnd"/>
      <w:r w:rsidRPr="00BC633F">
        <w:rPr>
          <w:rFonts w:ascii="Times New Roman" w:hAnsi="Times New Roman" w:cs="Times New Roman"/>
          <w:sz w:val="28"/>
          <w:szCs w:val="28"/>
        </w:rPr>
        <w:t xml:space="preserve"> Дома культуры, обустройства мест захоронения.</w:t>
      </w:r>
    </w:p>
    <w:p w:rsidR="00EE2608" w:rsidRPr="00BC633F" w:rsidRDefault="00EE2608" w:rsidP="00EE2608">
      <w:pPr>
        <w:numPr>
          <w:ilvl w:val="0"/>
          <w:numId w:val="1"/>
        </w:numPr>
        <w:suppressAutoHyphens/>
        <w:spacing w:after="0" w:line="240" w:lineRule="auto"/>
        <w:jc w:val="both"/>
        <w:rPr>
          <w:rFonts w:ascii="Times New Roman" w:hAnsi="Times New Roman" w:cs="Times New Roman"/>
          <w:sz w:val="28"/>
          <w:szCs w:val="28"/>
        </w:rPr>
      </w:pPr>
      <w:r w:rsidRPr="00BC633F">
        <w:rPr>
          <w:rFonts w:ascii="Times New Roman" w:hAnsi="Times New Roman" w:cs="Times New Roman"/>
          <w:sz w:val="28"/>
          <w:szCs w:val="28"/>
        </w:rPr>
        <w:t>Проведение доступного интернета для населения и установка сотовой связи.</w:t>
      </w:r>
    </w:p>
    <w:p w:rsidR="00EE2608" w:rsidRPr="00BC633F" w:rsidRDefault="00EE2608" w:rsidP="00EE2608">
      <w:pPr>
        <w:numPr>
          <w:ilvl w:val="0"/>
          <w:numId w:val="1"/>
        </w:numPr>
        <w:suppressAutoHyphens/>
        <w:spacing w:after="0" w:line="240" w:lineRule="auto"/>
        <w:jc w:val="both"/>
        <w:rPr>
          <w:rFonts w:ascii="Times New Roman" w:hAnsi="Times New Roman" w:cs="Times New Roman"/>
          <w:sz w:val="28"/>
          <w:szCs w:val="28"/>
        </w:rPr>
      </w:pPr>
      <w:r w:rsidRPr="00BC633F">
        <w:rPr>
          <w:rFonts w:ascii="Times New Roman" w:hAnsi="Times New Roman" w:cs="Times New Roman"/>
          <w:sz w:val="28"/>
          <w:szCs w:val="28"/>
        </w:rPr>
        <w:t>Организация экстремального туризма.</w:t>
      </w:r>
    </w:p>
    <w:p w:rsidR="00EE2608" w:rsidRPr="00BC633F" w:rsidRDefault="00EE2608" w:rsidP="00EE2608">
      <w:pPr>
        <w:numPr>
          <w:ilvl w:val="0"/>
          <w:numId w:val="1"/>
        </w:numPr>
        <w:suppressAutoHyphens/>
        <w:spacing w:after="0" w:line="240" w:lineRule="auto"/>
        <w:jc w:val="both"/>
        <w:rPr>
          <w:rFonts w:ascii="Times New Roman" w:hAnsi="Times New Roman" w:cs="Times New Roman"/>
          <w:sz w:val="28"/>
          <w:szCs w:val="28"/>
        </w:rPr>
      </w:pPr>
      <w:r w:rsidRPr="00BC633F">
        <w:rPr>
          <w:rFonts w:ascii="Times New Roman" w:hAnsi="Times New Roman" w:cs="Times New Roman"/>
          <w:sz w:val="28"/>
          <w:szCs w:val="28"/>
        </w:rPr>
        <w:t xml:space="preserve">Контролировать поступление налогов от физических лиц за имущество, землю и транспорт. </w:t>
      </w:r>
    </w:p>
    <w:p w:rsidR="00EE2608" w:rsidRPr="00BC633F" w:rsidRDefault="00EE2608" w:rsidP="00EE2608">
      <w:pPr>
        <w:numPr>
          <w:ilvl w:val="0"/>
          <w:numId w:val="1"/>
        </w:numPr>
        <w:suppressAutoHyphens/>
        <w:spacing w:after="0" w:line="240" w:lineRule="auto"/>
        <w:jc w:val="both"/>
        <w:rPr>
          <w:rFonts w:ascii="Times New Roman" w:hAnsi="Times New Roman" w:cs="Times New Roman"/>
          <w:sz w:val="28"/>
          <w:szCs w:val="28"/>
        </w:rPr>
      </w:pPr>
      <w:r w:rsidRPr="00BC633F">
        <w:rPr>
          <w:rFonts w:ascii="Times New Roman" w:hAnsi="Times New Roman" w:cs="Times New Roman"/>
          <w:sz w:val="28"/>
          <w:szCs w:val="28"/>
        </w:rPr>
        <w:t xml:space="preserve">Улучшение экологического состояния территории МО: </w:t>
      </w:r>
      <w:proofErr w:type="gramStart"/>
      <w:r w:rsidRPr="00BC633F">
        <w:rPr>
          <w:rFonts w:ascii="Times New Roman" w:hAnsi="Times New Roman" w:cs="Times New Roman"/>
          <w:sz w:val="28"/>
          <w:szCs w:val="28"/>
        </w:rPr>
        <w:t>контроль за</w:t>
      </w:r>
      <w:proofErr w:type="gramEnd"/>
      <w:r w:rsidRPr="00BC633F">
        <w:rPr>
          <w:rFonts w:ascii="Times New Roman" w:hAnsi="Times New Roman" w:cs="Times New Roman"/>
          <w:sz w:val="28"/>
          <w:szCs w:val="28"/>
        </w:rPr>
        <w:t xml:space="preserve"> сбором и утилизацией мусора и ТБО; предотвращение лесных пожаров, пр</w:t>
      </w:r>
      <w:r w:rsidR="00C421F7">
        <w:rPr>
          <w:rFonts w:ascii="Times New Roman" w:hAnsi="Times New Roman" w:cs="Times New Roman"/>
          <w:sz w:val="28"/>
          <w:szCs w:val="28"/>
        </w:rPr>
        <w:t>о</w:t>
      </w:r>
      <w:r w:rsidRPr="00BC633F">
        <w:rPr>
          <w:rFonts w:ascii="Times New Roman" w:hAnsi="Times New Roman" w:cs="Times New Roman"/>
          <w:sz w:val="28"/>
          <w:szCs w:val="28"/>
        </w:rPr>
        <w:t>филактика противопожарных мероприятий подворий и жилых домов.</w:t>
      </w:r>
    </w:p>
    <w:p w:rsidR="00EE2608" w:rsidRPr="00BC633F" w:rsidRDefault="00EE2608" w:rsidP="00EE2608">
      <w:pPr>
        <w:numPr>
          <w:ilvl w:val="0"/>
          <w:numId w:val="1"/>
        </w:numPr>
        <w:suppressAutoHyphens/>
        <w:spacing w:after="0" w:line="240" w:lineRule="auto"/>
        <w:jc w:val="both"/>
        <w:rPr>
          <w:rFonts w:ascii="Times New Roman" w:hAnsi="Times New Roman" w:cs="Times New Roman"/>
          <w:sz w:val="28"/>
          <w:szCs w:val="28"/>
        </w:rPr>
      </w:pPr>
      <w:r w:rsidRPr="00BC633F">
        <w:rPr>
          <w:rFonts w:ascii="Times New Roman" w:hAnsi="Times New Roman" w:cs="Times New Roman"/>
          <w:sz w:val="28"/>
          <w:szCs w:val="28"/>
        </w:rPr>
        <w:t>Для улучшения здоровья людей в данном поселении необходимо включение в программу "Чистая вода".</w:t>
      </w:r>
    </w:p>
    <w:p w:rsidR="00CC5A68" w:rsidRPr="00F373B0" w:rsidRDefault="00EE2608" w:rsidP="00EE2608">
      <w:pPr>
        <w:rPr>
          <w:rFonts w:ascii="Times New Roman" w:hAnsi="Times New Roman" w:cs="Times New Roman"/>
          <w:b/>
          <w:sz w:val="28"/>
          <w:szCs w:val="28"/>
        </w:rPr>
        <w:sectPr w:rsidR="00CC5A68" w:rsidRPr="00F373B0" w:rsidSect="00F373B0">
          <w:pgSz w:w="11906" w:h="16838"/>
          <w:pgMar w:top="1134" w:right="851" w:bottom="1134" w:left="1701" w:header="709" w:footer="709" w:gutter="0"/>
          <w:cols w:space="708"/>
          <w:docGrid w:linePitch="360"/>
        </w:sectPr>
      </w:pPr>
      <w:r w:rsidRPr="00BC633F">
        <w:rPr>
          <w:rFonts w:ascii="Times New Roman" w:hAnsi="Times New Roman" w:cs="Times New Roman"/>
          <w:sz w:val="28"/>
          <w:szCs w:val="28"/>
        </w:rPr>
        <w:t>Способствовать развитию КФХ и  ЛПХ, оказывать практическую и юридическую помощь в организации данных предприяти</w:t>
      </w:r>
      <w:r w:rsidR="00C421F7">
        <w:rPr>
          <w:rFonts w:ascii="Times New Roman" w:hAnsi="Times New Roman" w:cs="Times New Roman"/>
          <w:sz w:val="28"/>
          <w:szCs w:val="28"/>
        </w:rPr>
        <w:t>й.</w:t>
      </w:r>
    </w:p>
    <w:p w:rsidR="00A3086E" w:rsidRPr="00C421F7" w:rsidRDefault="00A3086E" w:rsidP="00C421F7">
      <w:pPr>
        <w:tabs>
          <w:tab w:val="left" w:pos="3810"/>
        </w:tabs>
      </w:pPr>
    </w:p>
    <w:sectPr w:rsidR="00A3086E" w:rsidRPr="00C421F7" w:rsidSect="000F4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1200"/>
        </w:tabs>
        <w:ind w:left="1200" w:hanging="360"/>
      </w:pPr>
      <w:rPr>
        <w:rFonts w:ascii="Wingdings 2" w:hAnsi="Wingdings 2" w:cs="OpenSymbol"/>
      </w:rPr>
    </w:lvl>
    <w:lvl w:ilvl="1">
      <w:start w:val="1"/>
      <w:numFmt w:val="bullet"/>
      <w:lvlText w:val="◦"/>
      <w:lvlJc w:val="left"/>
      <w:pPr>
        <w:tabs>
          <w:tab w:val="num" w:pos="1560"/>
        </w:tabs>
        <w:ind w:left="1560" w:hanging="360"/>
      </w:pPr>
      <w:rPr>
        <w:rFonts w:ascii="OpenSymbol" w:hAnsi="OpenSymbol" w:cs="OpenSymbol"/>
      </w:rPr>
    </w:lvl>
    <w:lvl w:ilvl="2">
      <w:start w:val="1"/>
      <w:numFmt w:val="bullet"/>
      <w:lvlText w:val="▪"/>
      <w:lvlJc w:val="left"/>
      <w:pPr>
        <w:tabs>
          <w:tab w:val="num" w:pos="1920"/>
        </w:tabs>
        <w:ind w:left="1920" w:hanging="360"/>
      </w:pPr>
      <w:rPr>
        <w:rFonts w:ascii="OpenSymbol" w:hAnsi="OpenSymbol" w:cs="OpenSymbol"/>
      </w:rPr>
    </w:lvl>
    <w:lvl w:ilvl="3">
      <w:start w:val="1"/>
      <w:numFmt w:val="bullet"/>
      <w:lvlText w:val=""/>
      <w:lvlJc w:val="left"/>
      <w:pPr>
        <w:tabs>
          <w:tab w:val="num" w:pos="2280"/>
        </w:tabs>
        <w:ind w:left="2280" w:hanging="360"/>
      </w:pPr>
      <w:rPr>
        <w:rFonts w:ascii="Wingdings 2" w:hAnsi="Wingdings 2" w:cs="OpenSymbol"/>
      </w:rPr>
    </w:lvl>
    <w:lvl w:ilvl="4">
      <w:start w:val="1"/>
      <w:numFmt w:val="bullet"/>
      <w:lvlText w:val="◦"/>
      <w:lvlJc w:val="left"/>
      <w:pPr>
        <w:tabs>
          <w:tab w:val="num" w:pos="2640"/>
        </w:tabs>
        <w:ind w:left="2640" w:hanging="360"/>
      </w:pPr>
      <w:rPr>
        <w:rFonts w:ascii="OpenSymbol" w:hAnsi="OpenSymbol" w:cs="OpenSymbol"/>
      </w:rPr>
    </w:lvl>
    <w:lvl w:ilvl="5">
      <w:start w:val="1"/>
      <w:numFmt w:val="bullet"/>
      <w:lvlText w:val="▪"/>
      <w:lvlJc w:val="left"/>
      <w:pPr>
        <w:tabs>
          <w:tab w:val="num" w:pos="3000"/>
        </w:tabs>
        <w:ind w:left="3000" w:hanging="360"/>
      </w:pPr>
      <w:rPr>
        <w:rFonts w:ascii="OpenSymbol" w:hAnsi="OpenSymbol" w:cs="OpenSymbol"/>
      </w:rPr>
    </w:lvl>
    <w:lvl w:ilvl="6">
      <w:start w:val="1"/>
      <w:numFmt w:val="bullet"/>
      <w:lvlText w:val=""/>
      <w:lvlJc w:val="left"/>
      <w:pPr>
        <w:tabs>
          <w:tab w:val="num" w:pos="3360"/>
        </w:tabs>
        <w:ind w:left="3360" w:hanging="360"/>
      </w:pPr>
      <w:rPr>
        <w:rFonts w:ascii="Wingdings 2" w:hAnsi="Wingdings 2" w:cs="OpenSymbol"/>
      </w:rPr>
    </w:lvl>
    <w:lvl w:ilvl="7">
      <w:start w:val="1"/>
      <w:numFmt w:val="bullet"/>
      <w:lvlText w:val="◦"/>
      <w:lvlJc w:val="left"/>
      <w:pPr>
        <w:tabs>
          <w:tab w:val="num" w:pos="3720"/>
        </w:tabs>
        <w:ind w:left="3720" w:hanging="360"/>
      </w:pPr>
      <w:rPr>
        <w:rFonts w:ascii="OpenSymbol" w:hAnsi="OpenSymbol" w:cs="OpenSymbol"/>
      </w:rPr>
    </w:lvl>
    <w:lvl w:ilvl="8">
      <w:start w:val="1"/>
      <w:numFmt w:val="bullet"/>
      <w:lvlText w:val="▪"/>
      <w:lvlJc w:val="left"/>
      <w:pPr>
        <w:tabs>
          <w:tab w:val="num" w:pos="4080"/>
        </w:tabs>
        <w:ind w:left="4080" w:hanging="360"/>
      </w:pPr>
      <w:rPr>
        <w:rFonts w:ascii="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633F"/>
    <w:rsid w:val="000F4FC4"/>
    <w:rsid w:val="00114A59"/>
    <w:rsid w:val="00137039"/>
    <w:rsid w:val="00187D21"/>
    <w:rsid w:val="003600AE"/>
    <w:rsid w:val="003A7DEA"/>
    <w:rsid w:val="00592E0C"/>
    <w:rsid w:val="00765B4B"/>
    <w:rsid w:val="00821F4F"/>
    <w:rsid w:val="00835F89"/>
    <w:rsid w:val="00915489"/>
    <w:rsid w:val="00A3086E"/>
    <w:rsid w:val="00A850AE"/>
    <w:rsid w:val="00BC633F"/>
    <w:rsid w:val="00C421F7"/>
    <w:rsid w:val="00CC5A68"/>
    <w:rsid w:val="00CE0A81"/>
    <w:rsid w:val="00D50456"/>
    <w:rsid w:val="00E25ADF"/>
    <w:rsid w:val="00E72550"/>
    <w:rsid w:val="00EE2608"/>
    <w:rsid w:val="00EE7574"/>
    <w:rsid w:val="00F373B0"/>
    <w:rsid w:val="00FB7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F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0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0D223-90EF-4ADE-BA18-35F0FCC3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spec-kolb</dc:creator>
  <cp:keywords/>
  <dc:description/>
  <cp:lastModifiedBy>spec-kolb</cp:lastModifiedBy>
  <cp:revision>21</cp:revision>
  <cp:lastPrinted>2021-02-01T08:50:00Z</cp:lastPrinted>
  <dcterms:created xsi:type="dcterms:W3CDTF">2021-01-12T03:48:00Z</dcterms:created>
  <dcterms:modified xsi:type="dcterms:W3CDTF">2021-02-01T09:00:00Z</dcterms:modified>
</cp:coreProperties>
</file>